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853B" w14:textId="7D7112BA" w:rsidR="00DD50F8" w:rsidRPr="00CB02EF" w:rsidRDefault="000B2E15" w:rsidP="00846E96">
      <w:pPr>
        <w:jc w:val="center"/>
        <w:rPr>
          <w:rFonts w:ascii="Futura Std Medium" w:hAnsi="Futura Std Medium"/>
          <w:b/>
          <w:iCs/>
          <w:color w:val="C00000"/>
        </w:rPr>
      </w:pPr>
      <w:r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>Aston Varsity</w:t>
      </w:r>
      <w:r w:rsidR="794F3CAB" w:rsidRPr="00CB02EF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 xml:space="preserve"> Sponsorship</w:t>
      </w:r>
    </w:p>
    <w:p w14:paraId="2082C378" w14:textId="7F56E545" w:rsidR="00DD50F8" w:rsidRPr="00CB02EF" w:rsidRDefault="794F3CAB" w:rsidP="794F3CAB">
      <w:pPr>
        <w:jc w:val="center"/>
        <w:rPr>
          <w:rFonts w:ascii="Futura Std Light" w:eastAsia="Century Gothic" w:hAnsi="Futura Std Light" w:cs="Century Gothic"/>
          <w:iCs/>
          <w:color w:val="C00000"/>
          <w:sz w:val="28"/>
          <w:szCs w:val="28"/>
        </w:rPr>
      </w:pPr>
      <w:r w:rsidRPr="00CB02EF">
        <w:rPr>
          <w:rFonts w:ascii="Futura Std Light" w:eastAsia="Century Gothic" w:hAnsi="Futura Std Light" w:cs="Century Gothic"/>
          <w:iCs/>
          <w:color w:val="C00000"/>
          <w:sz w:val="28"/>
          <w:szCs w:val="28"/>
        </w:rPr>
        <w:t>........................................................................................</w:t>
      </w:r>
    </w:p>
    <w:p w14:paraId="7EC8D671" w14:textId="090FB206" w:rsidR="00D828E3" w:rsidRPr="004812F7" w:rsidRDefault="006C13FE" w:rsidP="004812F7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>
        <w:rPr>
          <w:rFonts w:ascii="Futura Std Light" w:hAnsi="Futura Std Light"/>
          <w:noProof/>
          <w:sz w:val="24"/>
          <w:lang w:eastAsia="en-GB"/>
        </w:rPr>
        <w:drawing>
          <wp:anchor distT="0" distB="0" distL="114300" distR="114300" simplePos="0" relativeHeight="251702272" behindDoc="0" locked="0" layoutInCell="1" allowOverlap="1" wp14:anchorId="701587EA" wp14:editId="67A9FD8E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2515235" cy="1676400"/>
            <wp:effectExtent l="95250" t="95250" r="94615" b="952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855138_1675300849430895_9146976974413524859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676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9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What is </w:t>
      </w:r>
      <w:r w:rsidR="000B2E15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Varsity</w:t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?</w:t>
      </w:r>
    </w:p>
    <w:p w14:paraId="28AA162F" w14:textId="682514FD" w:rsidR="007B473C" w:rsidRPr="00846E96" w:rsidRDefault="000B2E15" w:rsidP="00833F82">
      <w:pPr>
        <w:rPr>
          <w:rFonts w:ascii="Futura Std Light" w:eastAsia="Century Gothic" w:hAnsi="Futura Std Light" w:cs="Century Gothic"/>
          <w:iCs/>
          <w:sz w:val="24"/>
          <w:szCs w:val="24"/>
        </w:rPr>
      </w:pPr>
      <w:r w:rsidRPr="000B2E15">
        <w:rPr>
          <w:rFonts w:ascii="Futura Std Light" w:hAnsi="Futura Std Light"/>
          <w:sz w:val="24"/>
        </w:rPr>
        <w:t>Aston</w:t>
      </w:r>
      <w:r w:rsidR="003D15D1">
        <w:rPr>
          <w:rFonts w:ascii="Futura Std Light" w:hAnsi="Futura Std Light"/>
          <w:sz w:val="24"/>
        </w:rPr>
        <w:t>’s</w:t>
      </w:r>
      <w:r w:rsidRPr="000B2E15">
        <w:rPr>
          <w:rFonts w:ascii="Futura Std Light" w:hAnsi="Futura Std Light"/>
          <w:sz w:val="24"/>
        </w:rPr>
        <w:t xml:space="preserve"> </w:t>
      </w:r>
      <w:r w:rsidR="003D15D1">
        <w:rPr>
          <w:rFonts w:ascii="Futura Std Light" w:hAnsi="Futura Std Light"/>
          <w:sz w:val="24"/>
        </w:rPr>
        <w:t>Varsity is one of the most enjoyable and</w:t>
      </w:r>
      <w:r w:rsidRPr="000B2E15">
        <w:rPr>
          <w:rFonts w:ascii="Futura Std Light" w:hAnsi="Futura Std Light"/>
          <w:sz w:val="24"/>
        </w:rPr>
        <w:t xml:space="preserve"> atmospher</w:t>
      </w:r>
      <w:r w:rsidR="00F1578E">
        <w:rPr>
          <w:rFonts w:ascii="Futura Std Light" w:hAnsi="Futura Std Light"/>
          <w:sz w:val="24"/>
        </w:rPr>
        <w:t>ic sporting events in the academic calendar</w:t>
      </w:r>
      <w:r w:rsidRPr="000B2E15">
        <w:rPr>
          <w:rFonts w:ascii="Futura Std Light" w:hAnsi="Futura Std Light"/>
          <w:sz w:val="24"/>
        </w:rPr>
        <w:t>. N</w:t>
      </w:r>
      <w:r>
        <w:rPr>
          <w:rFonts w:ascii="Futura Std Light" w:hAnsi="Futura Std Light"/>
          <w:sz w:val="24"/>
        </w:rPr>
        <w:t>ot only does it bring together local u</w:t>
      </w:r>
      <w:r w:rsidRPr="000B2E15">
        <w:rPr>
          <w:rFonts w:ascii="Futura Std Light" w:hAnsi="Futura Std Light"/>
          <w:sz w:val="24"/>
        </w:rPr>
        <w:t>niversities in health</w:t>
      </w:r>
      <w:r>
        <w:rPr>
          <w:rFonts w:ascii="Futura Std Light" w:hAnsi="Futura Std Light"/>
          <w:sz w:val="24"/>
        </w:rPr>
        <w:t>y</w:t>
      </w:r>
      <w:r w:rsidRPr="000B2E15">
        <w:rPr>
          <w:rFonts w:ascii="Futura Std Light" w:hAnsi="Futura Std Light"/>
          <w:sz w:val="24"/>
        </w:rPr>
        <w:t xml:space="preserve"> competition, but it’s a time for the supporters </w:t>
      </w:r>
      <w:r w:rsidR="00F1578E">
        <w:rPr>
          <w:rFonts w:ascii="Futura Std Light" w:hAnsi="Futura Std Light"/>
          <w:sz w:val="24"/>
        </w:rPr>
        <w:t>(</w:t>
      </w:r>
      <w:r w:rsidR="003D15D1">
        <w:rPr>
          <w:rFonts w:ascii="Futura Std Light" w:hAnsi="Futura Std Light"/>
          <w:sz w:val="24"/>
        </w:rPr>
        <w:t xml:space="preserve">made up of the </w:t>
      </w:r>
      <w:r w:rsidRPr="000B2E15">
        <w:rPr>
          <w:rFonts w:ascii="Futura Std Light" w:hAnsi="Futura Std Light"/>
          <w:sz w:val="24"/>
        </w:rPr>
        <w:t>student body and staff</w:t>
      </w:r>
      <w:r w:rsidR="00F1578E">
        <w:rPr>
          <w:rFonts w:ascii="Futura Std Light" w:hAnsi="Futura Std Light"/>
          <w:sz w:val="24"/>
        </w:rPr>
        <w:t>)</w:t>
      </w:r>
      <w:r w:rsidRPr="000B2E15">
        <w:rPr>
          <w:rFonts w:ascii="Futura Std Light" w:hAnsi="Futura Std Light"/>
          <w:sz w:val="24"/>
        </w:rPr>
        <w:t xml:space="preserve"> to get involved, attend </w:t>
      </w:r>
      <w:r w:rsidR="00F1578E">
        <w:rPr>
          <w:rFonts w:ascii="Futura Std Light" w:hAnsi="Futura Std Light"/>
          <w:sz w:val="24"/>
        </w:rPr>
        <w:t>the matches, and</w:t>
      </w:r>
      <w:r w:rsidRPr="000B2E15">
        <w:rPr>
          <w:rFonts w:ascii="Futura Std Light" w:hAnsi="Futura Std Light"/>
          <w:sz w:val="24"/>
        </w:rPr>
        <w:t xml:space="preserve"> engage in the social activities that accompany such a great event. </w:t>
      </w:r>
    </w:p>
    <w:p w14:paraId="38AD69EE" w14:textId="27EC54AB" w:rsidR="00CB02EF" w:rsidRPr="00CB02EF" w:rsidRDefault="006C13FE" w:rsidP="00CB02EF">
      <w:pPr>
        <w:jc w:val="right"/>
        <w:rPr>
          <w:rFonts w:ascii="Futura Std Medium" w:eastAsia="Century Gothic" w:hAnsi="Futura Std Medium" w:cs="Century Gothic"/>
          <w:bCs/>
          <w:color w:val="C2BE12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C00000"/>
          <w:lang w:eastAsia="en-GB"/>
        </w:rPr>
        <w:drawing>
          <wp:anchor distT="0" distB="0" distL="114300" distR="114300" simplePos="0" relativeHeight="251701248" behindDoc="0" locked="0" layoutInCell="1" allowOverlap="1" wp14:anchorId="037BE170" wp14:editId="283B8B83">
            <wp:simplePos x="0" y="0"/>
            <wp:positionH relativeFrom="margin">
              <wp:posOffset>76200</wp:posOffset>
            </wp:positionH>
            <wp:positionV relativeFrom="paragraph">
              <wp:posOffset>557530</wp:posOffset>
            </wp:positionV>
            <wp:extent cx="2524125" cy="1682115"/>
            <wp:effectExtent l="95250" t="95250" r="104775" b="895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758478_1674168752877438_104280694398096041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21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9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2EF">
        <w:rPr>
          <w:rFonts w:ascii="Futura Std Light" w:eastAsia="Century Gothic" w:hAnsi="Futura Std Light" w:cs="Century Gothic"/>
          <w:noProof/>
          <w:color w:val="C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95A779" wp14:editId="11F76E7E">
                <wp:simplePos x="0" y="0"/>
                <wp:positionH relativeFrom="column">
                  <wp:posOffset>2752725</wp:posOffset>
                </wp:positionH>
                <wp:positionV relativeFrom="paragraph">
                  <wp:posOffset>424180</wp:posOffset>
                </wp:positionV>
                <wp:extent cx="386715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A190" w14:textId="656C1056" w:rsidR="005F5CF2" w:rsidRPr="005F5CF2" w:rsidRDefault="003D15D1" w:rsidP="00562543">
                            <w:pPr>
                              <w:jc w:val="both"/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As a sponsor of Aston</w:t>
                            </w:r>
                            <w:r w:rsidR="00562543" w:rsidRP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’s Varsity, you will enjoy excellent exposure to all students </w:t>
                            </w:r>
                            <w:r w:rsid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who participate and attend the fixtures </w:t>
                            </w:r>
                            <w:r w:rsidR="00562543" w:rsidRP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through the tier</w:t>
                            </w:r>
                            <w:r w:rsid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ed sponsorship offerings detailed</w:t>
                            </w:r>
                            <w:r w:rsidR="00562543" w:rsidRP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 below. </w:t>
                            </w:r>
                            <w:r w:rsid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By adding your brand to </w:t>
                            </w:r>
                            <w:r w:rsidR="00562543" w:rsidRP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our extensive marketing and promotions for the event, you will </w:t>
                            </w:r>
                            <w:r w:rsid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="00562543" w:rsidRP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premium access to over 500 Undergraduates, most of whom will be beginning their search for their graduate roles or placement opportunities.</w:t>
                            </w:r>
                            <w:r w:rsid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 With promotions being distributed </w:t>
                            </w:r>
                            <w:r w:rsidR="00B15A75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through all our main channels, you will also gain</w:t>
                            </w:r>
                            <w:r w:rsidR="00562543" w:rsidRPr="005625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 access to our wider student body</w:t>
                            </w:r>
                            <w:r w:rsidR="00B15A75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95A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33.4pt;width:304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ziIAIAAB4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" stroked="f">
                <v:textbox style="mso-fit-shape-to-text:t">
                  <w:txbxContent>
                    <w:p w14:paraId="4C0CA190" w14:textId="656C1056" w:rsidR="005F5CF2" w:rsidRPr="005F5CF2" w:rsidRDefault="003D15D1" w:rsidP="00562543">
                      <w:pPr>
                        <w:jc w:val="both"/>
                        <w:rPr>
                          <w:rFonts w:ascii="Futura Std Light" w:hAnsi="Futura Std Light"/>
                          <w:sz w:val="24"/>
                          <w:szCs w:val="24"/>
                        </w:rPr>
                      </w:pPr>
                      <w:r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As a sponsor of Aston</w:t>
                      </w:r>
                      <w:r w:rsidR="00562543" w:rsidRP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’s Varsity, you will enjoy excellent exposure to all students </w:t>
                      </w:r>
                      <w:r w:rsid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who participate and attend the fixtures </w:t>
                      </w:r>
                      <w:r w:rsidR="00562543" w:rsidRP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through the tier</w:t>
                      </w:r>
                      <w:r w:rsid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ed sponsorship offerings detailed</w:t>
                      </w:r>
                      <w:r w:rsidR="00562543" w:rsidRP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 below. </w:t>
                      </w:r>
                      <w:r w:rsid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By adding your brand to </w:t>
                      </w:r>
                      <w:r w:rsidR="00562543" w:rsidRP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our extensive marketing and promotions for the event, you will </w:t>
                      </w:r>
                      <w:r w:rsid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have </w:t>
                      </w:r>
                      <w:r w:rsidR="00562543" w:rsidRP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premium access to over 500 Undergraduates, most of whom will be beginning their search for their graduate roles or placement opportunities.</w:t>
                      </w:r>
                      <w:r w:rsid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 With promotions being distributed </w:t>
                      </w:r>
                      <w:r w:rsidR="00B15A75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through all our main channels, you will also gain</w:t>
                      </w:r>
                      <w:r w:rsidR="00562543" w:rsidRPr="005625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 access to our wider student body</w:t>
                      </w:r>
                      <w:r w:rsidR="00B15A75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Why should you sponsor </w:t>
      </w:r>
      <w:r w:rsidR="00562543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Varsity</w:t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?</w:t>
      </w:r>
    </w:p>
    <w:p w14:paraId="60BB937B" w14:textId="5140A90A" w:rsidR="00961ADF" w:rsidRPr="00CB02EF" w:rsidRDefault="007E2351" w:rsidP="005F5CF2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br/>
      </w:r>
      <w:r w:rsid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S</w:t>
      </w:r>
      <w:r w:rsidR="00CB02EF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ponsorship Packages</w:t>
      </w:r>
    </w:p>
    <w:p w14:paraId="0455F165" w14:textId="434AC69C" w:rsidR="00CB02EF" w:rsidRPr="00CB02EF" w:rsidRDefault="007C1B1D" w:rsidP="00CB02EF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mc:AlternateContent>
          <mc:Choice Requires="wps">
            <w:drawing>
              <wp:inline distT="0" distB="0" distL="0" distR="0" wp14:anchorId="553E726E" wp14:editId="57B8B695">
                <wp:extent cx="6661661" cy="838370"/>
                <wp:effectExtent l="95250" t="57150" r="44450" b="95250"/>
                <wp:docPr id="30" name="Diagonal Stri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C1A94" w14:textId="73A08AD1" w:rsidR="00DD50F8" w:rsidRPr="007C1B1D" w:rsidRDefault="007C1B1D" w:rsidP="00DD50F8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Gold: £2,0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3E726E" id="Diagonal Stripe 30" o:spid="_x0000_s1027" style="width:524.5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1B2C1A94" w14:textId="73A08AD1" w:rsidR="00DD50F8" w:rsidRPr="007C1B1D" w:rsidRDefault="007C1B1D" w:rsidP="00DD50F8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Gold: £2,0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E55524" w14:textId="3B5B2F19" w:rsidR="007B473C" w:rsidRPr="00CB02EF" w:rsidRDefault="007B473C" w:rsidP="00CB02EF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 w:rsidRPr="00CB02EF">
        <w:rPr>
          <w:rFonts w:ascii="Futura Std Light" w:eastAsia="Century Gothic" w:hAnsi="Futura Std Light" w:cs="Century Gothic"/>
          <w:bCs/>
          <w:sz w:val="24"/>
          <w:szCs w:val="24"/>
        </w:rPr>
        <w:t>Official ‘In Association With…’ partner on all promotional materials</w:t>
      </w:r>
      <w:r w:rsidR="006C13FE">
        <w:rPr>
          <w:rFonts w:ascii="Futura Std Light" w:eastAsia="Century Gothic" w:hAnsi="Futura Std Light" w:cs="Century Gothic"/>
          <w:bCs/>
          <w:sz w:val="24"/>
          <w:szCs w:val="24"/>
        </w:rPr>
        <w:t>, T-shirts</w:t>
      </w:r>
      <w:r w:rsidRPr="00CB02EF">
        <w:rPr>
          <w:rFonts w:ascii="Futura Std Light" w:eastAsia="Century Gothic" w:hAnsi="Futura Std Light" w:cs="Century Gothic"/>
          <w:bCs/>
          <w:sz w:val="24"/>
          <w:szCs w:val="24"/>
        </w:rPr>
        <w:t xml:space="preserve"> and tickets</w:t>
      </w:r>
    </w:p>
    <w:p w14:paraId="2F85CF57" w14:textId="77777777" w:rsidR="006C13FE" w:rsidRPr="006C13FE" w:rsidRDefault="006C13FE" w:rsidP="006C13FE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6C13FE">
        <w:rPr>
          <w:rFonts w:ascii="Futura Std Light" w:eastAsia="Century Gothic" w:hAnsi="Futura Std Light" w:cs="Century Gothic"/>
          <w:bCs/>
          <w:sz w:val="24"/>
          <w:szCs w:val="24"/>
        </w:rPr>
        <w:t>Invited to attend all the fixtures, with premium seating/standing where available</w:t>
      </w:r>
    </w:p>
    <w:p w14:paraId="1BDE74B1" w14:textId="691F786D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Advertise your company at the event</w:t>
      </w:r>
      <w:r w:rsidR="006C13FE">
        <w:rPr>
          <w:rFonts w:ascii="Futura Std Light" w:eastAsia="Century Gothic" w:hAnsi="Futura Std Light" w:cs="Century Gothic"/>
          <w:bCs/>
          <w:sz w:val="24"/>
          <w:szCs w:val="24"/>
        </w:rPr>
        <w:t>s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 with </w:t>
      </w:r>
      <w:r w:rsidR="006C13FE">
        <w:rPr>
          <w:rFonts w:ascii="Futura Std Light" w:eastAsia="Century Gothic" w:hAnsi="Futura Std Light" w:cs="Century Gothic"/>
          <w:bCs/>
          <w:sz w:val="24"/>
          <w:szCs w:val="24"/>
        </w:rPr>
        <w:t>banners or other materials</w:t>
      </w:r>
    </w:p>
    <w:p w14:paraId="1A7A29C2" w14:textId="0E79C8CF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marketing stand in the Students’ Union on two dates during the fortnight prior to the event</w:t>
      </w:r>
    </w:p>
    <w:p w14:paraId="3DB9E517" w14:textId="40942577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premium spot in the Student Activities newsletter</w:t>
      </w:r>
    </w:p>
    <w:p w14:paraId="07B17927" w14:textId="706313EB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Advertising on the SU plasma screens throughout the fortnight prior to the event</w:t>
      </w:r>
    </w:p>
    <w:p w14:paraId="06FAC518" w14:textId="221D2F26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web banner advert on the SU website throughout the fortnight prior to the event</w:t>
      </w:r>
    </w:p>
    <w:p w14:paraId="7D14CDA3" w14:textId="741C4A76" w:rsidR="00846E96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Social media promotion twice a week during the fortnight prior to the event</w:t>
      </w:r>
      <w:r w:rsidRPr="007B473C">
        <w:rPr>
          <w:rFonts w:ascii="Futura Std Light" w:eastAsia="Century Gothic" w:hAnsi="Futura Std Light" w:cs="Century Gothic"/>
          <w:b/>
          <w:bCs/>
          <w:color w:val="C2BE12"/>
          <w:sz w:val="36"/>
          <w:szCs w:val="36"/>
        </w:rPr>
        <w:br/>
      </w:r>
    </w:p>
    <w:p w14:paraId="4E74983F" w14:textId="1BD10F89" w:rsidR="00846E96" w:rsidRPr="00846E96" w:rsidRDefault="002C4BE1" w:rsidP="002C4BE1">
      <w:pPr>
        <w:tabs>
          <w:tab w:val="left" w:pos="4980"/>
        </w:tabs>
        <w:rPr>
          <w:rFonts w:ascii="Futura Std Light" w:eastAsia="Century Gothic" w:hAnsi="Futura Std Light" w:cs="Century Gothic"/>
          <w:sz w:val="24"/>
          <w:szCs w:val="24"/>
        </w:rPr>
      </w:pPr>
      <w:r>
        <w:rPr>
          <w:rFonts w:ascii="Futura Std Light" w:eastAsia="Century Gothic" w:hAnsi="Futura Std Light" w:cs="Century Gothic"/>
          <w:sz w:val="24"/>
          <w:szCs w:val="24"/>
        </w:rPr>
        <w:tab/>
      </w:r>
    </w:p>
    <w:p w14:paraId="6B274F47" w14:textId="7E616D3F" w:rsidR="007C1B1D" w:rsidRDefault="00CB02EF" w:rsidP="005F5CF2">
      <w:pPr>
        <w:rPr>
          <w:rFonts w:ascii="Century Gothic" w:hAnsi="Century Gothic"/>
          <w:b/>
          <w:bCs/>
          <w:sz w:val="24"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D30D8BD" wp14:editId="3F6B4355">
                <wp:simplePos x="0" y="0"/>
                <wp:positionH relativeFrom="margin">
                  <wp:posOffset>19050</wp:posOffset>
                </wp:positionH>
                <wp:positionV relativeFrom="paragraph">
                  <wp:posOffset>23495</wp:posOffset>
                </wp:positionV>
                <wp:extent cx="6661661" cy="838370"/>
                <wp:effectExtent l="95250" t="57150" r="44450" b="95250"/>
                <wp:wrapSquare wrapText="bothSides"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BF507" w14:textId="0DCFC9C1" w:rsidR="00CB02EF" w:rsidRPr="007C1B1D" w:rsidRDefault="00CB02EF" w:rsidP="00CB02EF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Silver: £1,0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30D8BD" id="Diagonal Stripe 3" o:spid="_x0000_s1028" style="position:absolute;margin-left:1.5pt;margin-top:1.85pt;width:524.55pt;height:6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0FABF507" w14:textId="0DCFC9C1" w:rsidR="00CB02EF" w:rsidRPr="007C1B1D" w:rsidRDefault="00CB02EF" w:rsidP="00CB02EF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Silver: £1,0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527339" w14:textId="4B8E4379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An ‘Official Sponsor’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on all promotional materials and tickets</w:t>
      </w:r>
    </w:p>
    <w:p w14:paraId="6A64A0E5" w14:textId="77777777" w:rsidR="00642723" w:rsidRDefault="00642723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6C13FE">
        <w:rPr>
          <w:rFonts w:ascii="Futura Std Light" w:eastAsia="Century Gothic" w:hAnsi="Futura Std Light" w:cs="Century Gothic"/>
          <w:bCs/>
          <w:sz w:val="24"/>
          <w:szCs w:val="24"/>
        </w:rPr>
        <w:t>Invited to attend all the fixtures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 </w:t>
      </w:r>
    </w:p>
    <w:p w14:paraId="27A7B9D9" w14:textId="1770BD71" w:rsidR="005F5CF2" w:rsidRPr="005F5CF2" w:rsidRDefault="005F5CF2" w:rsidP="00642723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Advertise your company at the </w:t>
      </w:r>
      <w:r w:rsidR="00642723" w:rsidRPr="00642723">
        <w:rPr>
          <w:rFonts w:ascii="Futura Std Light" w:eastAsia="Century Gothic" w:hAnsi="Futura Std Light" w:cs="Century Gothic"/>
          <w:bCs/>
          <w:sz w:val="24"/>
          <w:szCs w:val="24"/>
        </w:rPr>
        <w:t>events with banners or other materials</w:t>
      </w:r>
    </w:p>
    <w:p w14:paraId="48283BF4" w14:textId="6BF958BC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A marketing stand in the Students’ Union on two dates during the fortnight prior to the event</w:t>
      </w:r>
    </w:p>
    <w:p w14:paraId="5F1763B1" w14:textId="4EB0B2A4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A web banner advert on the SU website throughout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week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 prior to the event</w:t>
      </w:r>
    </w:p>
    <w:p w14:paraId="3C38EFFE" w14:textId="406EE277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Social media promotion twice during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week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prior to the event</w:t>
      </w:r>
    </w:p>
    <w:p w14:paraId="70FA6DD5" w14:textId="54B1F953" w:rsidR="007C1B1D" w:rsidRPr="005F5CF2" w:rsidRDefault="007C1B1D" w:rsidP="007C1B1D">
      <w:pPr>
        <w:pStyle w:val="ListParagraph"/>
        <w:rPr>
          <w:rFonts w:ascii="Futura Std Light" w:eastAsia="Century Gothic" w:hAnsi="Futura Std Light" w:cs="Century Gothic"/>
          <w:bCs/>
          <w:sz w:val="24"/>
          <w:szCs w:val="24"/>
        </w:rPr>
      </w:pPr>
    </w:p>
    <w:p w14:paraId="262D19BB" w14:textId="55CD7329" w:rsidR="009F4684" w:rsidRDefault="00CB02EF">
      <w:pPr>
        <w:rPr>
          <w:rFonts w:ascii="Century Gothic" w:hAnsi="Century Gothic"/>
          <w:b/>
          <w:bCs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26A088" wp14:editId="0BE963DE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661661" cy="838370"/>
                <wp:effectExtent l="95250" t="57150" r="44450" b="95250"/>
                <wp:wrapSquare wrapText="bothSides"/>
                <wp:docPr id="5" name="Diagonal Stri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2F68D" w14:textId="4D29C092" w:rsidR="00CB02EF" w:rsidRPr="007C1B1D" w:rsidRDefault="00CB02EF" w:rsidP="00CB02EF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Bronze: £5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26A088" id="Diagonal Stripe 5" o:spid="_x0000_s1029" style="position:absolute;margin-left:0;margin-top:.05pt;width:524.55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3A42F68D" w14:textId="4D29C092" w:rsidR="00CB02EF" w:rsidRPr="007C1B1D" w:rsidRDefault="00CB02EF" w:rsidP="00CB02EF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Bronze: £5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7C26BB" w14:textId="076A1B3A" w:rsid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Listed under ‘Supporting Sponsors’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 on all promotional materials and tickets</w:t>
      </w:r>
    </w:p>
    <w:p w14:paraId="5BF21A29" w14:textId="7B187B94" w:rsidR="007C1B1D" w:rsidRPr="007C1B1D" w:rsidRDefault="007C1B1D" w:rsidP="00642723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Advertise your company at the </w:t>
      </w:r>
      <w:r w:rsidR="00642723" w:rsidRPr="00642723">
        <w:rPr>
          <w:rFonts w:ascii="Futura Std Light" w:eastAsia="Century Gothic" w:hAnsi="Futura Std Light" w:cs="Century Gothic"/>
          <w:bCs/>
          <w:sz w:val="24"/>
          <w:szCs w:val="24"/>
        </w:rPr>
        <w:t>events with banners or other materials</w:t>
      </w:r>
    </w:p>
    <w:p w14:paraId="5B239451" w14:textId="7188B7D4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A marketing sta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nd in the Students’ Union on one date during the week</w:t>
      </w: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 prior to the event</w:t>
      </w:r>
    </w:p>
    <w:p w14:paraId="7DF6BB66" w14:textId="06ED1F59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Social media promotion twice during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week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prior to the event</w:t>
      </w:r>
    </w:p>
    <w:p w14:paraId="0A968F36" w14:textId="69CD6845" w:rsidR="00A92EAC" w:rsidRDefault="00A92EAC">
      <w:pPr>
        <w:rPr>
          <w:rFonts w:ascii="Century Gothic" w:hAnsi="Century Gothic"/>
          <w:b/>
          <w:bCs/>
        </w:rPr>
      </w:pPr>
    </w:p>
    <w:p w14:paraId="3D333C9F" w14:textId="4098FF86" w:rsidR="00B472A2" w:rsidRPr="00CB02EF" w:rsidRDefault="794F3CAB" w:rsidP="00E87135">
      <w:pPr>
        <w:jc w:val="right"/>
        <w:rPr>
          <w:rFonts w:ascii="Futura Std Medium" w:hAnsi="Futura Std Medium"/>
          <w:bCs/>
          <w:color w:val="C00000"/>
          <w:sz w:val="36"/>
          <w:szCs w:val="36"/>
        </w:rPr>
      </w:pPr>
      <w:r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Get Involved</w:t>
      </w:r>
    </w:p>
    <w:p w14:paraId="37F477A2" w14:textId="71A31396" w:rsidR="00B472A2" w:rsidRPr="007C1B1D" w:rsidRDefault="006C13FE" w:rsidP="00E87135">
      <w:pPr>
        <w:jc w:val="both"/>
        <w:rPr>
          <w:rFonts w:ascii="Futura Std Light" w:eastAsia="Century Gothic" w:hAnsi="Futura Std Light" w:cs="Century Gothic"/>
          <w:bCs/>
          <w:sz w:val="24"/>
          <w:szCs w:val="24"/>
        </w:rPr>
      </w:pPr>
      <w:r>
        <w:rPr>
          <w:rFonts w:ascii="Futura Std Light" w:hAnsi="Futura Std Light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0" locked="0" layoutInCell="1" allowOverlap="1" wp14:anchorId="0E5FF8D5" wp14:editId="4361590D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2371090" cy="1581150"/>
            <wp:effectExtent l="95250" t="95250" r="86360" b="952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835105_1675296356098011_1956773155612633727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581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9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94F3CAB" w:rsidRPr="007C1B1D">
        <w:rPr>
          <w:rFonts w:ascii="Futura Std Light" w:eastAsia="Century Gothic" w:hAnsi="Futura Std Light" w:cs="Century Gothic"/>
          <w:bCs/>
          <w:sz w:val="24"/>
          <w:szCs w:val="24"/>
        </w:rPr>
        <w:t>If you want to get</w:t>
      </w:r>
      <w:r w:rsidR="003D15D1">
        <w:rPr>
          <w:rFonts w:ascii="Futura Std Light" w:eastAsia="Century Gothic" w:hAnsi="Futura Std Light" w:cs="Century Gothic"/>
          <w:bCs/>
          <w:sz w:val="24"/>
          <w:szCs w:val="24"/>
        </w:rPr>
        <w:t xml:space="preserve"> involved with Aston’</w:t>
      </w:r>
      <w:r w:rsidR="794F3CAB" w:rsidRP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s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Varsity</w:t>
      </w:r>
      <w:r w:rsidR="00F1578E">
        <w:rPr>
          <w:rFonts w:ascii="Futura Std Light" w:eastAsia="Century Gothic" w:hAnsi="Futura Std Light" w:cs="Century Gothic"/>
          <w:bCs/>
          <w:sz w:val="24"/>
          <w:szCs w:val="24"/>
        </w:rPr>
        <w:t>,</w:t>
      </w:r>
      <w:bookmarkStart w:id="0" w:name="_GoBack"/>
      <w:bookmarkEnd w:id="0"/>
      <w:r w:rsidR="003D15D1">
        <w:rPr>
          <w:rFonts w:ascii="Futura Std Light" w:eastAsia="Century Gothic" w:hAnsi="Futura Std Light" w:cs="Century Gothic"/>
          <w:bCs/>
          <w:sz w:val="24"/>
          <w:szCs w:val="24"/>
        </w:rPr>
        <w:t xml:space="preserve"> please contact us at the following</w:t>
      </w:r>
      <w:r w:rsidR="007C1B1D" w:rsidRPr="007C1B1D">
        <w:rPr>
          <w:rFonts w:ascii="Futura Std Light" w:eastAsia="Century Gothic" w:hAnsi="Futura Std Light" w:cs="Century Gothic"/>
          <w:bCs/>
          <w:sz w:val="24"/>
          <w:szCs w:val="24"/>
        </w:rPr>
        <w:t>:</w:t>
      </w:r>
    </w:p>
    <w:p w14:paraId="37079DC6" w14:textId="33932BAD" w:rsidR="00257FD8" w:rsidRPr="00CB02EF" w:rsidRDefault="00257FD8" w:rsidP="007C1B1D">
      <w:pPr>
        <w:rPr>
          <w:rFonts w:ascii="Futura Std Light" w:hAnsi="Futura Std Light"/>
          <w:b/>
          <w:color w:val="C00000"/>
          <w:sz w:val="24"/>
          <w:szCs w:val="24"/>
        </w:rPr>
      </w:pPr>
      <w:r w:rsidRPr="00CB02EF">
        <w:rPr>
          <w:rFonts w:ascii="Futura Std Light" w:hAnsi="Futura Std Light"/>
          <w:b/>
          <w:color w:val="C00000"/>
          <w:sz w:val="24"/>
          <w:szCs w:val="24"/>
        </w:rPr>
        <w:sym w:font="Webdings" w:char="F09B"/>
      </w:r>
      <w:r w:rsidRPr="00CB02EF">
        <w:rPr>
          <w:rFonts w:ascii="Futura Std Light" w:hAnsi="Futura Std Light"/>
          <w:b/>
          <w:color w:val="C00000"/>
          <w:sz w:val="24"/>
          <w:szCs w:val="24"/>
        </w:rPr>
        <w:t xml:space="preserve"> </w:t>
      </w:r>
      <w:hyperlink r:id="rId10" w:history="1">
        <w:r w:rsidR="002C4BE1" w:rsidRPr="00ED41D4">
          <w:rPr>
            <w:rStyle w:val="Hyperlink"/>
            <w:rFonts w:ascii="Futura Std Light" w:hAnsi="Futura Std Light"/>
            <w:b/>
            <w:sz w:val="24"/>
            <w:szCs w:val="24"/>
          </w:rPr>
          <w:t>student.activities@aston.ac.uk</w:t>
        </w:r>
      </w:hyperlink>
    </w:p>
    <w:p w14:paraId="199AE645" w14:textId="3D679D5E" w:rsidR="00257FD8" w:rsidRPr="00CB02EF" w:rsidRDefault="00257FD8" w:rsidP="007C1B1D">
      <w:pPr>
        <w:rPr>
          <w:rFonts w:ascii="Futura Std Light" w:eastAsia="Century Gothic" w:hAnsi="Futura Std Light" w:cs="Century Gothic"/>
          <w:b/>
          <w:bCs/>
          <w:color w:val="C00000"/>
          <w:sz w:val="24"/>
          <w:szCs w:val="24"/>
        </w:rPr>
      </w:pPr>
      <w:r w:rsidRPr="00CB02EF">
        <w:rPr>
          <w:rFonts w:ascii="Futura Std Light" w:hAnsi="Futura Std Light"/>
          <w:b/>
          <w:color w:val="C00000"/>
          <w:sz w:val="24"/>
          <w:szCs w:val="24"/>
        </w:rPr>
        <w:sym w:font="Webdings" w:char="F0C5"/>
      </w:r>
      <w:r w:rsidR="002C4BE1">
        <w:rPr>
          <w:rFonts w:ascii="Futura Std Light" w:eastAsia="Century Gothic" w:hAnsi="Futura Std Light" w:cs="Century Gothic"/>
          <w:b/>
          <w:bCs/>
          <w:color w:val="C00000"/>
          <w:sz w:val="24"/>
          <w:szCs w:val="24"/>
        </w:rPr>
        <w:t xml:space="preserve">   0121 204 5026</w:t>
      </w:r>
    </w:p>
    <w:sectPr w:rsidR="00257FD8" w:rsidRPr="00CB02EF" w:rsidSect="004A449A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6BEC" w14:textId="77777777" w:rsidR="00973C0B" w:rsidRDefault="00973C0B" w:rsidP="00905E3E">
      <w:pPr>
        <w:spacing w:after="0" w:line="240" w:lineRule="auto"/>
      </w:pPr>
      <w:r>
        <w:separator/>
      </w:r>
    </w:p>
  </w:endnote>
  <w:endnote w:type="continuationSeparator" w:id="0">
    <w:p w14:paraId="6573E6CC" w14:textId="77777777" w:rsidR="00973C0B" w:rsidRDefault="00973C0B" w:rsidP="0090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Vrinda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Light">
    <w:altName w:val="Segoe UI Semilight"/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6E89" w14:textId="17014F67" w:rsidR="001919A0" w:rsidRDefault="002C4BE1" w:rsidP="00846E96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D4CA436" wp14:editId="07ED012F">
          <wp:simplePos x="0" y="0"/>
          <wp:positionH relativeFrom="column">
            <wp:posOffset>5450205</wp:posOffset>
          </wp:positionH>
          <wp:positionV relativeFrom="paragraph">
            <wp:posOffset>-206375</wp:posOffset>
          </wp:positionV>
          <wp:extent cx="1104265" cy="508635"/>
          <wp:effectExtent l="0" t="0" r="635" b="5715"/>
          <wp:wrapTight wrapText="bothSides">
            <wp:wrapPolygon edited="0">
              <wp:start x="3354" y="0"/>
              <wp:lineTo x="0" y="18607"/>
              <wp:lineTo x="0" y="21034"/>
              <wp:lineTo x="11179" y="21034"/>
              <wp:lineTo x="20867" y="20225"/>
              <wp:lineTo x="21240" y="13753"/>
              <wp:lineTo x="21240" y="1618"/>
              <wp:lineTo x="15650" y="0"/>
              <wp:lineTo x="335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g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3" t="12995" r="8131" b="17445"/>
                  <a:stretch/>
                </pic:blipFill>
                <pic:spPr bwMode="auto">
                  <a:xfrm>
                    <a:off x="0" y="0"/>
                    <a:ext cx="110426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701B3D2" wp14:editId="1D74B909">
          <wp:simplePos x="0" y="0"/>
          <wp:positionH relativeFrom="margin">
            <wp:posOffset>4091305</wp:posOffset>
          </wp:positionH>
          <wp:positionV relativeFrom="paragraph">
            <wp:posOffset>-272415</wp:posOffset>
          </wp:positionV>
          <wp:extent cx="1249680" cy="624840"/>
          <wp:effectExtent l="0" t="0" r="762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186_Students Union Rebrand_Logo 360 x 18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4A663" w14:textId="77777777" w:rsidR="00973C0B" w:rsidRDefault="00973C0B" w:rsidP="00905E3E">
      <w:pPr>
        <w:spacing w:after="0" w:line="240" w:lineRule="auto"/>
      </w:pPr>
      <w:r>
        <w:separator/>
      </w:r>
    </w:p>
  </w:footnote>
  <w:footnote w:type="continuationSeparator" w:id="0">
    <w:p w14:paraId="62B050EA" w14:textId="77777777" w:rsidR="00973C0B" w:rsidRDefault="00973C0B" w:rsidP="0090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18C"/>
    <w:multiLevelType w:val="multilevel"/>
    <w:tmpl w:val="772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93B23"/>
    <w:multiLevelType w:val="hybridMultilevel"/>
    <w:tmpl w:val="FC840F6A"/>
    <w:lvl w:ilvl="0" w:tplc="9F00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6F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83E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11C3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2C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01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66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A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A6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000FC"/>
    <w:multiLevelType w:val="hybridMultilevel"/>
    <w:tmpl w:val="F82E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03F2E"/>
    <w:multiLevelType w:val="hybridMultilevel"/>
    <w:tmpl w:val="20E8EFBE"/>
    <w:lvl w:ilvl="0" w:tplc="DD6E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EE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81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6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0F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EB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C2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6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0A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7E98"/>
    <w:multiLevelType w:val="hybridMultilevel"/>
    <w:tmpl w:val="9FFA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5E43"/>
    <w:multiLevelType w:val="hybridMultilevel"/>
    <w:tmpl w:val="F6748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DE4EDC"/>
    <w:multiLevelType w:val="hybridMultilevel"/>
    <w:tmpl w:val="05F620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135E98"/>
    <w:multiLevelType w:val="hybridMultilevel"/>
    <w:tmpl w:val="59DE1EDC"/>
    <w:lvl w:ilvl="0" w:tplc="2872F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3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68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2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0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6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CF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42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8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3CDF"/>
    <w:multiLevelType w:val="hybridMultilevel"/>
    <w:tmpl w:val="D664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4D11"/>
    <w:multiLevelType w:val="hybridMultilevel"/>
    <w:tmpl w:val="55A0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148FB"/>
    <w:multiLevelType w:val="hybridMultilevel"/>
    <w:tmpl w:val="F1B2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82"/>
    <w:rsid w:val="000B2E15"/>
    <w:rsid w:val="000C271F"/>
    <w:rsid w:val="000E010A"/>
    <w:rsid w:val="000F0965"/>
    <w:rsid w:val="001919A0"/>
    <w:rsid w:val="00257FD8"/>
    <w:rsid w:val="002C4BE1"/>
    <w:rsid w:val="002D2FCB"/>
    <w:rsid w:val="002E1DEE"/>
    <w:rsid w:val="00306E1E"/>
    <w:rsid w:val="00334F14"/>
    <w:rsid w:val="00360847"/>
    <w:rsid w:val="003721C9"/>
    <w:rsid w:val="00394C04"/>
    <w:rsid w:val="003C7714"/>
    <w:rsid w:val="003D15D1"/>
    <w:rsid w:val="004812F7"/>
    <w:rsid w:val="004A449A"/>
    <w:rsid w:val="004B43D2"/>
    <w:rsid w:val="005044D7"/>
    <w:rsid w:val="00562543"/>
    <w:rsid w:val="005F5CF2"/>
    <w:rsid w:val="00642723"/>
    <w:rsid w:val="006C105C"/>
    <w:rsid w:val="006C13FE"/>
    <w:rsid w:val="007B473C"/>
    <w:rsid w:val="007C1B1D"/>
    <w:rsid w:val="007E2351"/>
    <w:rsid w:val="00833F82"/>
    <w:rsid w:val="00846E96"/>
    <w:rsid w:val="00905E3E"/>
    <w:rsid w:val="00942310"/>
    <w:rsid w:val="00961ADF"/>
    <w:rsid w:val="00973C0B"/>
    <w:rsid w:val="009E7E4A"/>
    <w:rsid w:val="009F4684"/>
    <w:rsid w:val="00A71E74"/>
    <w:rsid w:val="00A92EAC"/>
    <w:rsid w:val="00B129B0"/>
    <w:rsid w:val="00B15A75"/>
    <w:rsid w:val="00B271E6"/>
    <w:rsid w:val="00B472A2"/>
    <w:rsid w:val="00BC75DE"/>
    <w:rsid w:val="00C530E2"/>
    <w:rsid w:val="00C97771"/>
    <w:rsid w:val="00CB02EF"/>
    <w:rsid w:val="00D47444"/>
    <w:rsid w:val="00D81D9F"/>
    <w:rsid w:val="00D828E3"/>
    <w:rsid w:val="00DD50F8"/>
    <w:rsid w:val="00E525E3"/>
    <w:rsid w:val="00E87135"/>
    <w:rsid w:val="00EE1719"/>
    <w:rsid w:val="00EF4BD6"/>
    <w:rsid w:val="00F076FA"/>
    <w:rsid w:val="00F1578E"/>
    <w:rsid w:val="00F348B8"/>
    <w:rsid w:val="00FC3B81"/>
    <w:rsid w:val="794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28222"/>
  <w15:chartTrackingRefBased/>
  <w15:docId w15:val="{B7DA4F6B-9508-45E0-A1F6-ED2E306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8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F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F82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EF4BD6"/>
    <w:pPr>
      <w:spacing w:line="240" w:lineRule="auto"/>
    </w:pPr>
    <w:rPr>
      <w:rFonts w:ascii="Helvetica" w:hAnsi="Helvetica"/>
      <w:b/>
      <w:color w:val="000000" w:themeColor="text1"/>
    </w:rPr>
  </w:style>
  <w:style w:type="paragraph" w:customStyle="1" w:styleId="paragraph">
    <w:name w:val="paragraph"/>
    <w:basedOn w:val="Normal"/>
    <w:rsid w:val="009F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IntenseQuoteChar"/>
    <w:link w:val="Style1"/>
    <w:rsid w:val="00EF4BD6"/>
    <w:rPr>
      <w:rFonts w:ascii="Helvetica" w:hAnsi="Helvetica"/>
      <w:b/>
      <w:i/>
      <w:iCs/>
      <w:color w:val="000000" w:themeColor="text1"/>
    </w:rPr>
  </w:style>
  <w:style w:type="character" w:customStyle="1" w:styleId="normaltextrun">
    <w:name w:val="normaltextrun"/>
    <w:basedOn w:val="DefaultParagraphFont"/>
    <w:rsid w:val="009F4684"/>
  </w:style>
  <w:style w:type="character" w:customStyle="1" w:styleId="eop">
    <w:name w:val="eop"/>
    <w:basedOn w:val="DefaultParagraphFont"/>
    <w:rsid w:val="009F4684"/>
  </w:style>
  <w:style w:type="character" w:customStyle="1" w:styleId="apple-converted-space">
    <w:name w:val="apple-converted-space"/>
    <w:basedOn w:val="DefaultParagraphFont"/>
    <w:rsid w:val="009F4684"/>
  </w:style>
  <w:style w:type="character" w:styleId="Hyperlink">
    <w:name w:val="Hyperlink"/>
    <w:basedOn w:val="DefaultParagraphFont"/>
    <w:uiPriority w:val="99"/>
    <w:unhideWhenUsed/>
    <w:rsid w:val="00257F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3E"/>
  </w:style>
  <w:style w:type="paragraph" w:styleId="Footer">
    <w:name w:val="footer"/>
    <w:basedOn w:val="Normal"/>
    <w:link w:val="FooterChar"/>
    <w:uiPriority w:val="99"/>
    <w:unhideWhenUsed/>
    <w:rsid w:val="0090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3E"/>
  </w:style>
  <w:style w:type="paragraph" w:styleId="BalloonText">
    <w:name w:val="Balloon Text"/>
    <w:basedOn w:val="Normal"/>
    <w:link w:val="BalloonTextChar"/>
    <w:uiPriority w:val="99"/>
    <w:semiHidden/>
    <w:unhideWhenUsed/>
    <w:rsid w:val="006C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udent.activities@aston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Kirkwood</dc:creator>
  <cp:keywords/>
  <dc:description/>
  <cp:lastModifiedBy>Dowding, George</cp:lastModifiedBy>
  <cp:revision>2</cp:revision>
  <cp:lastPrinted>2016-11-07T16:32:00Z</cp:lastPrinted>
  <dcterms:created xsi:type="dcterms:W3CDTF">2018-12-10T13:41:00Z</dcterms:created>
  <dcterms:modified xsi:type="dcterms:W3CDTF">2018-12-10T13:41:00Z</dcterms:modified>
</cp:coreProperties>
</file>