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39E55" w14:textId="285743E5" w:rsidR="00A71D2E" w:rsidRPr="00A72C9A" w:rsidRDefault="0014472D" w:rsidP="008C0944">
      <w:pPr>
        <w:pStyle w:val="Title"/>
        <w:jc w:val="center"/>
        <w:rPr>
          <w:sz w:val="52"/>
        </w:rPr>
      </w:pPr>
      <w:r>
        <w:rPr>
          <w:sz w:val="52"/>
        </w:rPr>
        <w:t xml:space="preserve">SU Executive Committee Meeting </w:t>
      </w:r>
      <w:r w:rsidR="006F45F6" w:rsidRPr="00A72C9A">
        <w:rPr>
          <w:sz w:val="52"/>
        </w:rPr>
        <w:t>Minutes</w:t>
      </w:r>
    </w:p>
    <w:p w14:paraId="699DECAE" w14:textId="77777777" w:rsidR="00F15003" w:rsidRPr="00A72C9A" w:rsidRDefault="002B5235" w:rsidP="009258E0">
      <w:pPr>
        <w:pStyle w:val="Heading1"/>
        <w:jc w:val="center"/>
        <w:rPr>
          <w:b/>
          <w:bCs/>
          <w:color w:val="3FAF73" w:themeColor="accent1"/>
        </w:rPr>
      </w:pPr>
      <w:r w:rsidRPr="00A72C9A">
        <w:rPr>
          <w:b/>
          <w:bCs/>
          <w:color w:val="3FAF73" w:themeColor="accent1"/>
        </w:rPr>
        <w:t>Meeting Information</w:t>
      </w:r>
    </w:p>
    <w:p w14:paraId="6A8DCC30" w14:textId="77777777" w:rsidR="002B5235" w:rsidRPr="00A72C9A" w:rsidRDefault="002B5235" w:rsidP="00F15003">
      <w:pPr>
        <w:rPr>
          <w:b/>
          <w:bCs/>
          <w:sz w:val="10"/>
        </w:rPr>
      </w:pPr>
    </w:p>
    <w:tbl>
      <w:tblPr>
        <w:tblStyle w:val="TableGrid"/>
        <w:tblW w:w="9191" w:type="dxa"/>
        <w:tblBorders>
          <w:top w:val="single" w:sz="18" w:space="0" w:color="FAB62F" w:themeColor="accent4"/>
          <w:left w:val="single" w:sz="18" w:space="0" w:color="FAB62F" w:themeColor="accent4"/>
          <w:bottom w:val="single" w:sz="18" w:space="0" w:color="FAB62F" w:themeColor="accent4"/>
          <w:right w:val="single" w:sz="18" w:space="0" w:color="FAB62F" w:themeColor="accent4"/>
          <w:insideH w:val="none" w:sz="0" w:space="0" w:color="auto"/>
          <w:insideV w:val="none" w:sz="0" w:space="0" w:color="auto"/>
        </w:tblBorders>
        <w:tblLook w:val="04A0" w:firstRow="1" w:lastRow="0" w:firstColumn="1" w:lastColumn="0" w:noHBand="0" w:noVBand="1"/>
      </w:tblPr>
      <w:tblGrid>
        <w:gridCol w:w="2257"/>
        <w:gridCol w:w="6934"/>
      </w:tblGrid>
      <w:tr w:rsidR="00F15003" w:rsidRPr="00A72C9A" w14:paraId="13899FF4" w14:textId="77777777" w:rsidTr="00A72C9A">
        <w:tc>
          <w:tcPr>
            <w:tcW w:w="2257" w:type="dxa"/>
            <w:tcBorders>
              <w:top w:val="single" w:sz="24" w:space="0" w:color="3FAF73" w:themeColor="accent1"/>
              <w:left w:val="single" w:sz="24" w:space="0" w:color="3FAF73" w:themeColor="accent1"/>
              <w:right w:val="dashSmallGap" w:sz="4" w:space="0" w:color="3FAF73" w:themeColor="accent1"/>
            </w:tcBorders>
            <w:shd w:val="clear" w:color="auto" w:fill="auto"/>
          </w:tcPr>
          <w:p w14:paraId="5CDF4CBD" w14:textId="77777777" w:rsidR="00F15003" w:rsidRPr="00A72C9A" w:rsidRDefault="002B5235" w:rsidP="00F15003">
            <w:pPr>
              <w:jc w:val="right"/>
              <w:rPr>
                <w:b/>
                <w:bCs/>
              </w:rPr>
            </w:pPr>
            <w:r w:rsidRPr="00A72C9A">
              <w:rPr>
                <w:b/>
                <w:bCs/>
              </w:rPr>
              <w:t>Date:</w:t>
            </w:r>
          </w:p>
        </w:tc>
        <w:tc>
          <w:tcPr>
            <w:tcW w:w="6934" w:type="dxa"/>
            <w:tcBorders>
              <w:top w:val="single" w:sz="24" w:space="0" w:color="3FAF73" w:themeColor="accent1"/>
              <w:left w:val="dashSmallGap" w:sz="4" w:space="0" w:color="3FAF73" w:themeColor="accent1"/>
              <w:right w:val="single" w:sz="24" w:space="0" w:color="3FAF73" w:themeColor="accent1"/>
            </w:tcBorders>
            <w:shd w:val="clear" w:color="auto" w:fill="auto"/>
          </w:tcPr>
          <w:p w14:paraId="7D8FDFCC" w14:textId="45C836A0" w:rsidR="00F15003" w:rsidRPr="00A72C9A" w:rsidRDefault="0014472D" w:rsidP="007D090C">
            <w:pPr>
              <w:rPr>
                <w:b/>
                <w:bCs/>
              </w:rPr>
            </w:pPr>
            <w:r>
              <w:rPr>
                <w:b/>
                <w:bCs/>
              </w:rPr>
              <w:t>Thursday 28</w:t>
            </w:r>
            <w:r w:rsidRPr="0014472D">
              <w:rPr>
                <w:b/>
                <w:bCs/>
                <w:vertAlign w:val="superscript"/>
              </w:rPr>
              <w:t>th</w:t>
            </w:r>
            <w:r>
              <w:rPr>
                <w:b/>
                <w:bCs/>
              </w:rPr>
              <w:t xml:space="preserve"> September 2023</w:t>
            </w:r>
          </w:p>
        </w:tc>
      </w:tr>
      <w:tr w:rsidR="00F15003" w:rsidRPr="00A72C9A" w14:paraId="480E8CD9" w14:textId="77777777" w:rsidTr="00A72C9A">
        <w:tc>
          <w:tcPr>
            <w:tcW w:w="2257" w:type="dxa"/>
            <w:tcBorders>
              <w:left w:val="single" w:sz="24" w:space="0" w:color="3FAF73" w:themeColor="accent1"/>
              <w:right w:val="dashSmallGap" w:sz="4" w:space="0" w:color="3FAF73" w:themeColor="accent1"/>
            </w:tcBorders>
            <w:shd w:val="clear" w:color="auto" w:fill="auto"/>
          </w:tcPr>
          <w:p w14:paraId="21CA1D72" w14:textId="77777777" w:rsidR="00F15003" w:rsidRPr="00A72C9A" w:rsidRDefault="00F15003" w:rsidP="00F15003">
            <w:pPr>
              <w:jc w:val="right"/>
              <w:rPr>
                <w:b/>
                <w:bCs/>
                <w:sz w:val="6"/>
              </w:rPr>
            </w:pPr>
          </w:p>
        </w:tc>
        <w:tc>
          <w:tcPr>
            <w:tcW w:w="6934" w:type="dxa"/>
            <w:tcBorders>
              <w:left w:val="dashSmallGap" w:sz="4" w:space="0" w:color="3FAF73" w:themeColor="accent1"/>
              <w:right w:val="single" w:sz="24" w:space="0" w:color="3FAF73" w:themeColor="accent1"/>
            </w:tcBorders>
            <w:shd w:val="clear" w:color="auto" w:fill="auto"/>
          </w:tcPr>
          <w:p w14:paraId="61D87508" w14:textId="77777777" w:rsidR="00F15003" w:rsidRPr="00A72C9A" w:rsidRDefault="00F15003" w:rsidP="00F15003">
            <w:pPr>
              <w:rPr>
                <w:b/>
                <w:bCs/>
                <w:sz w:val="6"/>
              </w:rPr>
            </w:pPr>
          </w:p>
        </w:tc>
      </w:tr>
      <w:tr w:rsidR="00F15003" w:rsidRPr="00A72C9A" w14:paraId="3E0C75F9" w14:textId="77777777" w:rsidTr="00A72C9A">
        <w:tc>
          <w:tcPr>
            <w:tcW w:w="2257" w:type="dxa"/>
            <w:tcBorders>
              <w:left w:val="single" w:sz="24" w:space="0" w:color="3FAF73" w:themeColor="accent1"/>
              <w:right w:val="dashSmallGap" w:sz="4" w:space="0" w:color="3FAF73" w:themeColor="accent1"/>
            </w:tcBorders>
            <w:shd w:val="clear" w:color="auto" w:fill="auto"/>
          </w:tcPr>
          <w:p w14:paraId="713E2B9C" w14:textId="77777777" w:rsidR="00F15003" w:rsidRPr="00A72C9A" w:rsidRDefault="002B5235" w:rsidP="00F15003">
            <w:pPr>
              <w:jc w:val="right"/>
              <w:rPr>
                <w:b/>
                <w:bCs/>
              </w:rPr>
            </w:pPr>
            <w:r w:rsidRPr="00A72C9A">
              <w:rPr>
                <w:b/>
                <w:bCs/>
              </w:rPr>
              <w:t>Time:</w:t>
            </w:r>
          </w:p>
        </w:tc>
        <w:tc>
          <w:tcPr>
            <w:tcW w:w="6934" w:type="dxa"/>
            <w:tcBorders>
              <w:left w:val="dashSmallGap" w:sz="4" w:space="0" w:color="3FAF73" w:themeColor="accent1"/>
              <w:right w:val="single" w:sz="24" w:space="0" w:color="3FAF73" w:themeColor="accent1"/>
            </w:tcBorders>
            <w:shd w:val="clear" w:color="auto" w:fill="auto"/>
          </w:tcPr>
          <w:p w14:paraId="791BE426" w14:textId="4293FE0F" w:rsidR="00F15003" w:rsidRPr="00A72C9A" w:rsidRDefault="003152BE" w:rsidP="00405A7D">
            <w:pPr>
              <w:rPr>
                <w:b/>
                <w:bCs/>
              </w:rPr>
            </w:pPr>
            <w:r w:rsidRPr="00A72C9A">
              <w:rPr>
                <w:b/>
                <w:bCs/>
              </w:rPr>
              <w:t>1</w:t>
            </w:r>
            <w:r w:rsidR="00074E14" w:rsidRPr="00A72C9A">
              <w:rPr>
                <w:b/>
                <w:bCs/>
              </w:rPr>
              <w:t>4</w:t>
            </w:r>
            <w:r w:rsidRPr="00A72C9A">
              <w:rPr>
                <w:b/>
                <w:bCs/>
              </w:rPr>
              <w:t>:00 – 1</w:t>
            </w:r>
            <w:r w:rsidR="00074E14" w:rsidRPr="00A72C9A">
              <w:rPr>
                <w:b/>
                <w:bCs/>
              </w:rPr>
              <w:t>6</w:t>
            </w:r>
            <w:r w:rsidR="002B5235" w:rsidRPr="00A72C9A">
              <w:rPr>
                <w:b/>
                <w:bCs/>
              </w:rPr>
              <w:t>:00</w:t>
            </w:r>
          </w:p>
        </w:tc>
      </w:tr>
      <w:tr w:rsidR="00F15003" w:rsidRPr="00A72C9A" w14:paraId="0D3EC824" w14:textId="77777777" w:rsidTr="00564D90">
        <w:tc>
          <w:tcPr>
            <w:tcW w:w="2257" w:type="dxa"/>
            <w:tcBorders>
              <w:left w:val="single" w:sz="24" w:space="0" w:color="3FAF73" w:themeColor="accent1"/>
              <w:right w:val="dashSmallGap" w:sz="4" w:space="0" w:color="3FAF73"/>
            </w:tcBorders>
            <w:shd w:val="clear" w:color="auto" w:fill="auto"/>
          </w:tcPr>
          <w:p w14:paraId="7F16A825" w14:textId="77777777" w:rsidR="00F15003" w:rsidRPr="00A72C9A" w:rsidRDefault="00F15003" w:rsidP="00F15003">
            <w:pPr>
              <w:jc w:val="right"/>
              <w:rPr>
                <w:b/>
                <w:bCs/>
                <w:sz w:val="6"/>
              </w:rPr>
            </w:pPr>
          </w:p>
        </w:tc>
        <w:tc>
          <w:tcPr>
            <w:tcW w:w="6934" w:type="dxa"/>
            <w:tcBorders>
              <w:left w:val="dashSmallGap" w:sz="4" w:space="0" w:color="3FAF73"/>
              <w:right w:val="single" w:sz="24" w:space="0" w:color="3FAF73" w:themeColor="accent1"/>
            </w:tcBorders>
            <w:shd w:val="clear" w:color="auto" w:fill="auto"/>
          </w:tcPr>
          <w:p w14:paraId="233D99B7" w14:textId="77777777" w:rsidR="00F15003" w:rsidRPr="00A72C9A" w:rsidRDefault="00F15003" w:rsidP="00F15003">
            <w:pPr>
              <w:rPr>
                <w:b/>
                <w:bCs/>
                <w:sz w:val="6"/>
              </w:rPr>
            </w:pPr>
          </w:p>
        </w:tc>
      </w:tr>
      <w:tr w:rsidR="00F15003" w:rsidRPr="00A72C9A" w14:paraId="0405604C" w14:textId="77777777" w:rsidTr="00A72C9A">
        <w:tc>
          <w:tcPr>
            <w:tcW w:w="2257" w:type="dxa"/>
            <w:tcBorders>
              <w:left w:val="single" w:sz="24" w:space="0" w:color="3FAF73" w:themeColor="accent1"/>
              <w:bottom w:val="single" w:sz="24" w:space="0" w:color="3FAF73" w:themeColor="accent1"/>
              <w:right w:val="dashSmallGap" w:sz="4" w:space="0" w:color="3FAF73" w:themeColor="accent1"/>
            </w:tcBorders>
            <w:shd w:val="clear" w:color="auto" w:fill="auto"/>
          </w:tcPr>
          <w:p w14:paraId="3C90CB92" w14:textId="77777777" w:rsidR="00F15003" w:rsidRPr="00A72C9A" w:rsidRDefault="002B5235" w:rsidP="00F15003">
            <w:pPr>
              <w:jc w:val="right"/>
              <w:rPr>
                <w:b/>
                <w:bCs/>
              </w:rPr>
            </w:pPr>
            <w:r w:rsidRPr="00A72C9A">
              <w:rPr>
                <w:b/>
                <w:bCs/>
              </w:rPr>
              <w:t>Location:</w:t>
            </w:r>
          </w:p>
        </w:tc>
        <w:tc>
          <w:tcPr>
            <w:tcW w:w="6934" w:type="dxa"/>
            <w:tcBorders>
              <w:left w:val="dashSmallGap" w:sz="4" w:space="0" w:color="3FAF73" w:themeColor="accent1"/>
              <w:bottom w:val="single" w:sz="24" w:space="0" w:color="3FAF73" w:themeColor="accent1"/>
              <w:right w:val="single" w:sz="24" w:space="0" w:color="3FAF73" w:themeColor="accent1"/>
            </w:tcBorders>
            <w:shd w:val="clear" w:color="auto" w:fill="auto"/>
          </w:tcPr>
          <w:p w14:paraId="19DE6640" w14:textId="74425043" w:rsidR="00F15003" w:rsidRPr="00A72C9A" w:rsidRDefault="0014472D" w:rsidP="00F15003">
            <w:pPr>
              <w:jc w:val="both"/>
              <w:rPr>
                <w:b/>
                <w:bCs/>
              </w:rPr>
            </w:pPr>
            <w:r>
              <w:rPr>
                <w:b/>
                <w:bCs/>
              </w:rPr>
              <w:t>SU Meeting Room 3</w:t>
            </w:r>
          </w:p>
        </w:tc>
      </w:tr>
    </w:tbl>
    <w:p w14:paraId="5D4BFC2E" w14:textId="78D913D8" w:rsidR="002B5235" w:rsidRPr="00A72C9A" w:rsidRDefault="005E3AB9" w:rsidP="009258E0">
      <w:pPr>
        <w:pStyle w:val="Heading1"/>
        <w:jc w:val="center"/>
        <w:rPr>
          <w:b/>
          <w:bCs/>
          <w:color w:val="3FAF73" w:themeColor="accent1"/>
        </w:rPr>
      </w:pPr>
      <w:r w:rsidRPr="00A72C9A">
        <w:rPr>
          <w:b/>
          <w:bCs/>
          <w:color w:val="3FAF73" w:themeColor="accent1"/>
        </w:rPr>
        <w:t>Attendance Registry</w:t>
      </w:r>
    </w:p>
    <w:p w14:paraId="3ADB4E97" w14:textId="77777777" w:rsidR="007E0548" w:rsidRPr="00A72C9A" w:rsidRDefault="007E0548" w:rsidP="007E0548">
      <w:pPr>
        <w:rPr>
          <w:b/>
          <w:bCs/>
          <w:sz w:val="10"/>
          <w:szCs w:val="10"/>
        </w:rPr>
      </w:pPr>
    </w:p>
    <w:tbl>
      <w:tblPr>
        <w:tblStyle w:val="TableGrid"/>
        <w:tblW w:w="9191" w:type="dxa"/>
        <w:tblBorders>
          <w:top w:val="single" w:sz="18" w:space="0" w:color="FAB62F" w:themeColor="accent4"/>
          <w:left w:val="single" w:sz="18" w:space="0" w:color="FAB62F" w:themeColor="accent4"/>
          <w:bottom w:val="single" w:sz="18" w:space="0" w:color="FAB62F" w:themeColor="accent4"/>
          <w:right w:val="single" w:sz="18" w:space="0" w:color="FAB62F" w:themeColor="accent4"/>
          <w:insideH w:val="dashSmallGap" w:sz="4" w:space="0" w:color="FAB62F" w:themeColor="accent4"/>
          <w:insideV w:val="dashSmallGap" w:sz="4" w:space="0" w:color="FAB62F" w:themeColor="accent4"/>
        </w:tblBorders>
        <w:tblLook w:val="04A0" w:firstRow="1" w:lastRow="0" w:firstColumn="1" w:lastColumn="0" w:noHBand="0" w:noVBand="1"/>
      </w:tblPr>
      <w:tblGrid>
        <w:gridCol w:w="3096"/>
        <w:gridCol w:w="3118"/>
        <w:gridCol w:w="2977"/>
      </w:tblGrid>
      <w:tr w:rsidR="005E3AB9" w:rsidRPr="00A72C9A" w14:paraId="0E1E787C" w14:textId="77777777" w:rsidTr="00564D90">
        <w:tc>
          <w:tcPr>
            <w:tcW w:w="3096" w:type="dxa"/>
            <w:tcBorders>
              <w:top w:val="single" w:sz="24" w:space="0" w:color="3FAF73" w:themeColor="accent1"/>
              <w:left w:val="single" w:sz="24" w:space="0" w:color="3FAF73" w:themeColor="accent1"/>
              <w:bottom w:val="dashSmallGap" w:sz="4" w:space="0" w:color="3FAF73"/>
              <w:right w:val="dashSmallGap" w:sz="4" w:space="0" w:color="3FAF73"/>
            </w:tcBorders>
            <w:shd w:val="clear" w:color="auto" w:fill="3FAF73" w:themeFill="accent1"/>
            <w:vAlign w:val="center"/>
          </w:tcPr>
          <w:p w14:paraId="665B9147" w14:textId="6DDD70CF" w:rsidR="009B021A" w:rsidRPr="00A72C9A" w:rsidRDefault="009B021A" w:rsidP="002B5235">
            <w:pPr>
              <w:jc w:val="center"/>
              <w:rPr>
                <w:b/>
                <w:bCs/>
                <w:color w:val="FFFFFF" w:themeColor="background1"/>
                <w:sz w:val="24"/>
              </w:rPr>
            </w:pPr>
            <w:r w:rsidRPr="00A72C9A">
              <w:rPr>
                <w:b/>
                <w:bCs/>
                <w:color w:val="FFFFFF" w:themeColor="background1"/>
                <w:sz w:val="24"/>
              </w:rPr>
              <w:t xml:space="preserve">Role </w:t>
            </w:r>
          </w:p>
        </w:tc>
        <w:tc>
          <w:tcPr>
            <w:tcW w:w="3118" w:type="dxa"/>
            <w:tcBorders>
              <w:top w:val="single" w:sz="24" w:space="0" w:color="3FAF73" w:themeColor="accent1"/>
              <w:left w:val="dashSmallGap" w:sz="4" w:space="0" w:color="3FAF73"/>
              <w:bottom w:val="dashSmallGap" w:sz="4" w:space="0" w:color="3FAF73"/>
              <w:right w:val="dashSmallGap" w:sz="4" w:space="0" w:color="3FAF73"/>
            </w:tcBorders>
            <w:shd w:val="clear" w:color="auto" w:fill="3FAF73" w:themeFill="accent1"/>
            <w:vAlign w:val="center"/>
          </w:tcPr>
          <w:p w14:paraId="0DFBB4D2" w14:textId="77777777" w:rsidR="009B021A" w:rsidRPr="00A72C9A" w:rsidRDefault="009B021A" w:rsidP="002B5235">
            <w:pPr>
              <w:jc w:val="center"/>
              <w:rPr>
                <w:b/>
                <w:bCs/>
                <w:color w:val="FFFFFF" w:themeColor="background1"/>
                <w:sz w:val="24"/>
              </w:rPr>
            </w:pPr>
            <w:r w:rsidRPr="00A72C9A">
              <w:rPr>
                <w:b/>
                <w:bCs/>
                <w:color w:val="FFFFFF" w:themeColor="background1"/>
                <w:sz w:val="24"/>
              </w:rPr>
              <w:t>Present/Apologies/</w:t>
            </w:r>
          </w:p>
          <w:p w14:paraId="61E13293" w14:textId="5982E799" w:rsidR="009B021A" w:rsidRPr="00A72C9A" w:rsidRDefault="009B021A" w:rsidP="002B5235">
            <w:pPr>
              <w:jc w:val="center"/>
              <w:rPr>
                <w:b/>
                <w:bCs/>
                <w:color w:val="FFFFFF" w:themeColor="background1"/>
                <w:sz w:val="24"/>
              </w:rPr>
            </w:pPr>
            <w:r w:rsidRPr="00A72C9A">
              <w:rPr>
                <w:b/>
                <w:bCs/>
                <w:color w:val="FFFFFF" w:themeColor="background1"/>
                <w:sz w:val="24"/>
              </w:rPr>
              <w:t>No Show</w:t>
            </w:r>
          </w:p>
        </w:tc>
        <w:tc>
          <w:tcPr>
            <w:tcW w:w="2977" w:type="dxa"/>
            <w:tcBorders>
              <w:top w:val="single" w:sz="24" w:space="0" w:color="3FAF73" w:themeColor="accent1"/>
              <w:left w:val="dashSmallGap" w:sz="4" w:space="0" w:color="3FAF73"/>
              <w:bottom w:val="dashSmallGap" w:sz="4" w:space="0" w:color="3FAF73"/>
              <w:right w:val="single" w:sz="24" w:space="0" w:color="3FAF73" w:themeColor="accent1"/>
            </w:tcBorders>
            <w:shd w:val="clear" w:color="auto" w:fill="3FAF73" w:themeFill="accent1"/>
            <w:vAlign w:val="center"/>
          </w:tcPr>
          <w:p w14:paraId="175E0CD1" w14:textId="6497CFFE" w:rsidR="009B021A" w:rsidRPr="00A72C9A" w:rsidRDefault="009B021A" w:rsidP="002B5235">
            <w:pPr>
              <w:jc w:val="center"/>
              <w:rPr>
                <w:b/>
                <w:bCs/>
                <w:color w:val="FFFFFF" w:themeColor="background1"/>
                <w:sz w:val="24"/>
              </w:rPr>
            </w:pPr>
            <w:r w:rsidRPr="00A72C9A">
              <w:rPr>
                <w:b/>
                <w:bCs/>
                <w:color w:val="FFFFFF" w:themeColor="background1"/>
                <w:sz w:val="24"/>
              </w:rPr>
              <w:t>Name</w:t>
            </w:r>
          </w:p>
        </w:tc>
      </w:tr>
      <w:tr w:rsidR="009045CD" w:rsidRPr="00A72C9A" w14:paraId="3D533B8F" w14:textId="77777777" w:rsidTr="00564D90">
        <w:tc>
          <w:tcPr>
            <w:tcW w:w="9191" w:type="dxa"/>
            <w:gridSpan w:val="3"/>
            <w:tcBorders>
              <w:top w:val="single" w:sz="18" w:space="0" w:color="FAB62F" w:themeColor="accent4"/>
              <w:left w:val="single" w:sz="24" w:space="0" w:color="3FAF73" w:themeColor="accent1"/>
              <w:bottom w:val="dashSmallGap" w:sz="4" w:space="0" w:color="FAB62F" w:themeColor="accent4"/>
              <w:right w:val="single" w:sz="24" w:space="0" w:color="3FAF73" w:themeColor="accent1"/>
            </w:tcBorders>
            <w:shd w:val="clear" w:color="auto" w:fill="auto"/>
            <w:vAlign w:val="center"/>
          </w:tcPr>
          <w:p w14:paraId="10D7AEA2" w14:textId="27D77713" w:rsidR="009045CD" w:rsidRPr="00A72C9A" w:rsidRDefault="009045CD" w:rsidP="00A12417">
            <w:pPr>
              <w:jc w:val="center"/>
              <w:rPr>
                <w:b/>
                <w:bCs/>
                <w:szCs w:val="18"/>
              </w:rPr>
            </w:pPr>
            <w:r w:rsidRPr="00A72C9A">
              <w:rPr>
                <w:b/>
                <w:bCs/>
                <w:szCs w:val="18"/>
              </w:rPr>
              <w:t>Executive Team</w:t>
            </w:r>
          </w:p>
        </w:tc>
      </w:tr>
      <w:tr w:rsidR="009045CD" w:rsidRPr="00A72C9A" w14:paraId="521F6A10" w14:textId="77777777" w:rsidTr="00564D90">
        <w:tc>
          <w:tcPr>
            <w:tcW w:w="3096"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62356270" w14:textId="1D49028A" w:rsidR="009B021A" w:rsidRPr="00A72C9A" w:rsidRDefault="009B021A" w:rsidP="002B5235">
            <w:pPr>
              <w:jc w:val="center"/>
              <w:rPr>
                <w:b/>
                <w:bCs/>
                <w:szCs w:val="18"/>
              </w:rPr>
            </w:pPr>
            <w:r w:rsidRPr="00A72C9A">
              <w:rPr>
                <w:b/>
                <w:bCs/>
                <w:szCs w:val="18"/>
              </w:rPr>
              <w:t>SU Chairperson</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350E449F" w14:textId="73D3EFEC" w:rsidR="009B021A" w:rsidRPr="00A72C9A" w:rsidRDefault="00F20D3E" w:rsidP="002B5235">
            <w:pPr>
              <w:jc w:val="center"/>
              <w:rPr>
                <w:b/>
                <w:bCs/>
                <w:szCs w:val="18"/>
              </w:rPr>
            </w:pPr>
            <w:r>
              <w:rPr>
                <w:b/>
                <w:bCs/>
                <w:szCs w:val="18"/>
              </w:rPr>
              <w:t>Present</w:t>
            </w:r>
          </w:p>
        </w:tc>
        <w:tc>
          <w:tcPr>
            <w:tcW w:w="2977"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7F6B4ABE" w14:textId="2AAB4789" w:rsidR="009B021A" w:rsidRPr="00A72C9A" w:rsidRDefault="0014472D" w:rsidP="002B5235">
            <w:pPr>
              <w:jc w:val="center"/>
              <w:rPr>
                <w:b/>
                <w:bCs/>
                <w:szCs w:val="18"/>
              </w:rPr>
            </w:pPr>
            <w:r>
              <w:rPr>
                <w:b/>
                <w:bCs/>
                <w:szCs w:val="18"/>
              </w:rPr>
              <w:t>Jude Install</w:t>
            </w:r>
          </w:p>
        </w:tc>
      </w:tr>
      <w:tr w:rsidR="005E3AB9" w:rsidRPr="00A72C9A" w14:paraId="107421DA" w14:textId="77777777" w:rsidTr="00564D90">
        <w:tc>
          <w:tcPr>
            <w:tcW w:w="3096"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784B230C" w14:textId="78929528" w:rsidR="009B021A" w:rsidRPr="00A72C9A" w:rsidRDefault="009B021A" w:rsidP="002B5235">
            <w:pPr>
              <w:jc w:val="center"/>
              <w:rPr>
                <w:b/>
                <w:bCs/>
                <w:szCs w:val="18"/>
              </w:rPr>
            </w:pPr>
            <w:r w:rsidRPr="00A72C9A">
              <w:rPr>
                <w:b/>
                <w:bCs/>
                <w:szCs w:val="18"/>
              </w:rPr>
              <w:t>SU President</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758C6B82" w14:textId="78F8F547" w:rsidR="009B021A" w:rsidRPr="00A72C9A" w:rsidRDefault="0014472D" w:rsidP="002B5235">
            <w:pPr>
              <w:jc w:val="center"/>
              <w:rPr>
                <w:b/>
                <w:bCs/>
                <w:szCs w:val="18"/>
              </w:rPr>
            </w:pPr>
            <w:r>
              <w:rPr>
                <w:b/>
                <w:bCs/>
                <w:szCs w:val="18"/>
              </w:rPr>
              <w:t>Present</w:t>
            </w:r>
          </w:p>
        </w:tc>
        <w:tc>
          <w:tcPr>
            <w:tcW w:w="2977"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270546A6" w14:textId="77DB75D8" w:rsidR="009B021A" w:rsidRPr="00A72C9A" w:rsidRDefault="009B021A" w:rsidP="002B5235">
            <w:pPr>
              <w:jc w:val="center"/>
              <w:rPr>
                <w:b/>
                <w:bCs/>
                <w:szCs w:val="18"/>
              </w:rPr>
            </w:pPr>
            <w:r w:rsidRPr="00A72C9A">
              <w:rPr>
                <w:b/>
                <w:bCs/>
                <w:szCs w:val="18"/>
              </w:rPr>
              <w:t>Atul Rana</w:t>
            </w:r>
          </w:p>
        </w:tc>
      </w:tr>
      <w:tr w:rsidR="009B021A" w:rsidRPr="00A72C9A" w14:paraId="10083C6F" w14:textId="77777777" w:rsidTr="00564D90">
        <w:tc>
          <w:tcPr>
            <w:tcW w:w="3096"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3692DBC5" w14:textId="26D85273" w:rsidR="009B021A" w:rsidRPr="00A72C9A" w:rsidRDefault="009B021A" w:rsidP="002B5235">
            <w:pPr>
              <w:jc w:val="center"/>
              <w:rPr>
                <w:b/>
                <w:bCs/>
                <w:szCs w:val="18"/>
              </w:rPr>
            </w:pPr>
            <w:r w:rsidRPr="00A72C9A">
              <w:rPr>
                <w:b/>
                <w:bCs/>
                <w:szCs w:val="18"/>
              </w:rPr>
              <w:t>Vice-President Education</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3B05E0C5" w14:textId="1B94FD13" w:rsidR="009B021A" w:rsidRPr="00A72C9A" w:rsidRDefault="00F20D3E" w:rsidP="002B5235">
            <w:pPr>
              <w:jc w:val="center"/>
              <w:rPr>
                <w:b/>
                <w:bCs/>
                <w:szCs w:val="18"/>
              </w:rPr>
            </w:pPr>
            <w:r>
              <w:rPr>
                <w:b/>
                <w:bCs/>
                <w:szCs w:val="18"/>
              </w:rPr>
              <w:t>Present</w:t>
            </w:r>
          </w:p>
        </w:tc>
        <w:tc>
          <w:tcPr>
            <w:tcW w:w="2977"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6B8CB4FD" w14:textId="13115192" w:rsidR="009B021A" w:rsidRPr="00A72C9A" w:rsidRDefault="009B021A" w:rsidP="002B5235">
            <w:pPr>
              <w:jc w:val="center"/>
              <w:rPr>
                <w:b/>
                <w:bCs/>
                <w:szCs w:val="18"/>
              </w:rPr>
            </w:pPr>
            <w:r w:rsidRPr="00A72C9A">
              <w:rPr>
                <w:b/>
                <w:bCs/>
                <w:szCs w:val="18"/>
              </w:rPr>
              <w:t>Kwan Yuet Adora Wong</w:t>
            </w:r>
          </w:p>
        </w:tc>
      </w:tr>
      <w:tr w:rsidR="009B021A" w:rsidRPr="00A72C9A" w14:paraId="0B53376C" w14:textId="77777777" w:rsidTr="00564D90">
        <w:tc>
          <w:tcPr>
            <w:tcW w:w="3096"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4AA194A2" w14:textId="61AD42D1" w:rsidR="009B021A" w:rsidRPr="00A72C9A" w:rsidRDefault="009B021A" w:rsidP="002B5235">
            <w:pPr>
              <w:jc w:val="center"/>
              <w:rPr>
                <w:b/>
                <w:bCs/>
                <w:szCs w:val="18"/>
              </w:rPr>
            </w:pPr>
            <w:r w:rsidRPr="00A72C9A">
              <w:rPr>
                <w:b/>
                <w:bCs/>
                <w:szCs w:val="18"/>
              </w:rPr>
              <w:t>Vice-President Student Activities</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33CFDC13" w14:textId="7621E2FC" w:rsidR="009B021A" w:rsidRPr="00A72C9A" w:rsidRDefault="0014472D" w:rsidP="002B5235">
            <w:pPr>
              <w:jc w:val="center"/>
              <w:rPr>
                <w:b/>
                <w:bCs/>
                <w:szCs w:val="18"/>
              </w:rPr>
            </w:pPr>
            <w:r>
              <w:rPr>
                <w:b/>
                <w:bCs/>
                <w:szCs w:val="18"/>
              </w:rPr>
              <w:t>Present</w:t>
            </w:r>
          </w:p>
        </w:tc>
        <w:tc>
          <w:tcPr>
            <w:tcW w:w="2977"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483A9AD8" w14:textId="2291A973" w:rsidR="009B021A" w:rsidRPr="00A72C9A" w:rsidRDefault="0014472D" w:rsidP="002B5235">
            <w:pPr>
              <w:jc w:val="center"/>
              <w:rPr>
                <w:b/>
                <w:bCs/>
                <w:szCs w:val="18"/>
              </w:rPr>
            </w:pPr>
            <w:r>
              <w:rPr>
                <w:b/>
                <w:bCs/>
                <w:szCs w:val="18"/>
              </w:rPr>
              <w:t>Juan Carlos Garcia Belza</w:t>
            </w:r>
          </w:p>
        </w:tc>
      </w:tr>
      <w:tr w:rsidR="009B021A" w:rsidRPr="00A72C9A" w14:paraId="6A78B182" w14:textId="77777777" w:rsidTr="00564D90">
        <w:tc>
          <w:tcPr>
            <w:tcW w:w="3096"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669B9978" w14:textId="6EACDE78" w:rsidR="009B021A" w:rsidRPr="00A72C9A" w:rsidRDefault="009B021A" w:rsidP="002B5235">
            <w:pPr>
              <w:jc w:val="center"/>
              <w:rPr>
                <w:b/>
                <w:bCs/>
                <w:szCs w:val="18"/>
              </w:rPr>
            </w:pPr>
            <w:r w:rsidRPr="00A72C9A">
              <w:rPr>
                <w:b/>
                <w:bCs/>
                <w:szCs w:val="18"/>
              </w:rPr>
              <w:t>Vice-President Welfare</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7A5B8840" w14:textId="1532E232" w:rsidR="009B021A" w:rsidRPr="00A72C9A" w:rsidRDefault="0014472D" w:rsidP="002B5235">
            <w:pPr>
              <w:jc w:val="center"/>
              <w:rPr>
                <w:b/>
                <w:bCs/>
                <w:szCs w:val="18"/>
              </w:rPr>
            </w:pPr>
            <w:r>
              <w:rPr>
                <w:b/>
                <w:bCs/>
                <w:szCs w:val="18"/>
              </w:rPr>
              <w:t>Online</w:t>
            </w:r>
          </w:p>
        </w:tc>
        <w:tc>
          <w:tcPr>
            <w:tcW w:w="2977"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24870287" w14:textId="14D36358" w:rsidR="009B021A" w:rsidRPr="00A72C9A" w:rsidRDefault="0014472D" w:rsidP="002B5235">
            <w:pPr>
              <w:jc w:val="center"/>
              <w:rPr>
                <w:b/>
                <w:bCs/>
                <w:szCs w:val="18"/>
              </w:rPr>
            </w:pPr>
            <w:r>
              <w:rPr>
                <w:b/>
                <w:bCs/>
                <w:szCs w:val="18"/>
              </w:rPr>
              <w:t>Kirsty Allan</w:t>
            </w:r>
          </w:p>
        </w:tc>
      </w:tr>
      <w:tr w:rsidR="0014472D" w:rsidRPr="00A72C9A" w14:paraId="19212E3E" w14:textId="77777777" w:rsidTr="00564D90">
        <w:tc>
          <w:tcPr>
            <w:tcW w:w="3096"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1CA0130B" w14:textId="22D45C1E" w:rsidR="0014472D" w:rsidRPr="00A72C9A" w:rsidRDefault="0014472D" w:rsidP="002B5235">
            <w:pPr>
              <w:jc w:val="center"/>
              <w:rPr>
                <w:b/>
                <w:bCs/>
                <w:szCs w:val="18"/>
              </w:rPr>
            </w:pPr>
            <w:r>
              <w:rPr>
                <w:b/>
                <w:bCs/>
                <w:szCs w:val="18"/>
              </w:rPr>
              <w:t>Vice President Communities</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44074664" w14:textId="38A32A20" w:rsidR="0014472D" w:rsidRDefault="0014472D" w:rsidP="002B5235">
            <w:pPr>
              <w:jc w:val="center"/>
              <w:rPr>
                <w:b/>
                <w:bCs/>
                <w:szCs w:val="18"/>
              </w:rPr>
            </w:pPr>
            <w:r>
              <w:rPr>
                <w:b/>
                <w:bCs/>
                <w:szCs w:val="18"/>
              </w:rPr>
              <w:t>Present</w:t>
            </w:r>
          </w:p>
        </w:tc>
        <w:tc>
          <w:tcPr>
            <w:tcW w:w="2977"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66244969" w14:textId="5966D3D1" w:rsidR="0014472D" w:rsidRDefault="0014472D" w:rsidP="002B5235">
            <w:pPr>
              <w:jc w:val="center"/>
              <w:rPr>
                <w:b/>
                <w:bCs/>
                <w:szCs w:val="18"/>
              </w:rPr>
            </w:pPr>
            <w:r>
              <w:rPr>
                <w:b/>
                <w:bCs/>
                <w:szCs w:val="18"/>
              </w:rPr>
              <w:t>Taher Gadiwala</w:t>
            </w:r>
          </w:p>
        </w:tc>
      </w:tr>
      <w:tr w:rsidR="009B021A" w:rsidRPr="00A72C9A" w14:paraId="10EDD945" w14:textId="77777777" w:rsidTr="00564D90">
        <w:tc>
          <w:tcPr>
            <w:tcW w:w="3096"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0DCB68A1" w14:textId="3498BD4D" w:rsidR="009B021A" w:rsidRPr="00A72C9A" w:rsidRDefault="009B021A" w:rsidP="002B5235">
            <w:pPr>
              <w:jc w:val="center"/>
              <w:rPr>
                <w:b/>
                <w:bCs/>
                <w:szCs w:val="18"/>
              </w:rPr>
            </w:pPr>
            <w:r w:rsidRPr="00A72C9A">
              <w:rPr>
                <w:b/>
                <w:bCs/>
                <w:szCs w:val="18"/>
              </w:rPr>
              <w:t>Women’s Officer</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4F79AAB9" w14:textId="3FF120AE" w:rsidR="009B021A" w:rsidRPr="00A72C9A" w:rsidRDefault="0014472D" w:rsidP="002B5235">
            <w:pPr>
              <w:jc w:val="center"/>
              <w:rPr>
                <w:b/>
                <w:bCs/>
                <w:szCs w:val="18"/>
              </w:rPr>
            </w:pPr>
            <w:r>
              <w:rPr>
                <w:b/>
                <w:bCs/>
                <w:szCs w:val="18"/>
              </w:rPr>
              <w:t>Present</w:t>
            </w:r>
          </w:p>
        </w:tc>
        <w:tc>
          <w:tcPr>
            <w:tcW w:w="2977"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09976AEE" w14:textId="68CA0461" w:rsidR="009B021A" w:rsidRPr="00A72C9A" w:rsidRDefault="0014472D" w:rsidP="002B5235">
            <w:pPr>
              <w:jc w:val="center"/>
              <w:rPr>
                <w:b/>
                <w:bCs/>
                <w:szCs w:val="18"/>
              </w:rPr>
            </w:pPr>
            <w:r>
              <w:rPr>
                <w:b/>
                <w:bCs/>
                <w:szCs w:val="18"/>
              </w:rPr>
              <w:t>Sakshi Sandeep Jain</w:t>
            </w:r>
          </w:p>
        </w:tc>
      </w:tr>
      <w:tr w:rsidR="009B021A" w:rsidRPr="00A72C9A" w14:paraId="35183E0F" w14:textId="77777777" w:rsidTr="00564D90">
        <w:tc>
          <w:tcPr>
            <w:tcW w:w="3096"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36AFE032" w14:textId="2F7118FE" w:rsidR="009B021A" w:rsidRPr="00A72C9A" w:rsidRDefault="009B021A" w:rsidP="002B5235">
            <w:pPr>
              <w:jc w:val="center"/>
              <w:rPr>
                <w:b/>
                <w:bCs/>
                <w:szCs w:val="18"/>
              </w:rPr>
            </w:pPr>
            <w:r w:rsidRPr="00A72C9A">
              <w:rPr>
                <w:b/>
                <w:bCs/>
                <w:szCs w:val="18"/>
              </w:rPr>
              <w:t>International Students’ Officer</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1438A7F9" w14:textId="65C1A271" w:rsidR="009B021A" w:rsidRPr="00A72C9A" w:rsidRDefault="002635AD" w:rsidP="002B5235">
            <w:pPr>
              <w:jc w:val="center"/>
              <w:rPr>
                <w:b/>
                <w:bCs/>
                <w:szCs w:val="18"/>
              </w:rPr>
            </w:pPr>
            <w:r>
              <w:rPr>
                <w:b/>
                <w:bCs/>
                <w:szCs w:val="18"/>
              </w:rPr>
              <w:t>-</w:t>
            </w:r>
          </w:p>
        </w:tc>
        <w:tc>
          <w:tcPr>
            <w:tcW w:w="2977"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5C90ABB6" w14:textId="73644D8A" w:rsidR="009B021A" w:rsidRPr="00A72C9A" w:rsidRDefault="0014472D" w:rsidP="002B5235">
            <w:pPr>
              <w:jc w:val="center"/>
              <w:rPr>
                <w:b/>
                <w:bCs/>
                <w:szCs w:val="18"/>
              </w:rPr>
            </w:pPr>
            <w:r>
              <w:rPr>
                <w:b/>
                <w:bCs/>
                <w:szCs w:val="18"/>
              </w:rPr>
              <w:t xml:space="preserve">Ekta </w:t>
            </w:r>
            <w:proofErr w:type="spellStart"/>
            <w:r>
              <w:rPr>
                <w:b/>
                <w:bCs/>
                <w:szCs w:val="18"/>
              </w:rPr>
              <w:t>Sugahiya</w:t>
            </w:r>
            <w:proofErr w:type="spellEnd"/>
          </w:p>
        </w:tc>
      </w:tr>
      <w:tr w:rsidR="009B021A" w:rsidRPr="00A72C9A" w14:paraId="5BC67E8E" w14:textId="77777777" w:rsidTr="00564D90">
        <w:tc>
          <w:tcPr>
            <w:tcW w:w="3096"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481A92C0" w14:textId="2DE509B2" w:rsidR="009B021A" w:rsidRPr="00A72C9A" w:rsidRDefault="009045CD" w:rsidP="002B5235">
            <w:pPr>
              <w:jc w:val="center"/>
              <w:rPr>
                <w:b/>
                <w:bCs/>
                <w:szCs w:val="18"/>
              </w:rPr>
            </w:pPr>
            <w:r w:rsidRPr="00A72C9A">
              <w:rPr>
                <w:b/>
                <w:bCs/>
                <w:szCs w:val="18"/>
              </w:rPr>
              <w:t xml:space="preserve">Disabled Students’ Officer </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3E7CAA30" w14:textId="50383120" w:rsidR="009B021A" w:rsidRPr="00A72C9A" w:rsidRDefault="0014472D" w:rsidP="002B5235">
            <w:pPr>
              <w:jc w:val="center"/>
              <w:rPr>
                <w:b/>
                <w:bCs/>
                <w:szCs w:val="18"/>
              </w:rPr>
            </w:pPr>
            <w:r>
              <w:rPr>
                <w:b/>
                <w:bCs/>
                <w:szCs w:val="18"/>
              </w:rPr>
              <w:t>Present</w:t>
            </w:r>
          </w:p>
        </w:tc>
        <w:tc>
          <w:tcPr>
            <w:tcW w:w="2977"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4F99D67E" w14:textId="057D0D46" w:rsidR="00A12417" w:rsidRPr="00A72C9A" w:rsidRDefault="0014472D" w:rsidP="002B5235">
            <w:pPr>
              <w:jc w:val="center"/>
              <w:rPr>
                <w:b/>
                <w:bCs/>
                <w:szCs w:val="18"/>
              </w:rPr>
            </w:pPr>
            <w:r>
              <w:rPr>
                <w:b/>
                <w:bCs/>
                <w:szCs w:val="18"/>
              </w:rPr>
              <w:t>Tom Foley</w:t>
            </w:r>
          </w:p>
        </w:tc>
      </w:tr>
      <w:tr w:rsidR="0014472D" w:rsidRPr="00A72C9A" w14:paraId="53AB8B95" w14:textId="77777777" w:rsidTr="00564D90">
        <w:tc>
          <w:tcPr>
            <w:tcW w:w="3096"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2F59306B" w14:textId="0D9EAD4A" w:rsidR="0014472D" w:rsidRPr="00A72C9A" w:rsidRDefault="0014472D" w:rsidP="002B5235">
            <w:pPr>
              <w:jc w:val="center"/>
              <w:rPr>
                <w:b/>
                <w:bCs/>
                <w:szCs w:val="18"/>
              </w:rPr>
            </w:pPr>
            <w:r>
              <w:rPr>
                <w:b/>
                <w:bCs/>
                <w:szCs w:val="18"/>
              </w:rPr>
              <w:t>Part Time &amp; Commuter Students’ Officer</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0BA33352" w14:textId="1000D946" w:rsidR="0014472D" w:rsidRDefault="0014472D" w:rsidP="002B5235">
            <w:pPr>
              <w:jc w:val="center"/>
              <w:rPr>
                <w:b/>
                <w:bCs/>
                <w:szCs w:val="18"/>
              </w:rPr>
            </w:pPr>
            <w:r>
              <w:rPr>
                <w:b/>
                <w:bCs/>
                <w:szCs w:val="18"/>
              </w:rPr>
              <w:t>Present</w:t>
            </w:r>
          </w:p>
        </w:tc>
        <w:tc>
          <w:tcPr>
            <w:tcW w:w="2977"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0EF477FB" w14:textId="1A04E915" w:rsidR="0014472D" w:rsidRDefault="0014472D" w:rsidP="002B5235">
            <w:pPr>
              <w:jc w:val="center"/>
              <w:rPr>
                <w:b/>
                <w:bCs/>
                <w:szCs w:val="18"/>
              </w:rPr>
            </w:pPr>
            <w:r>
              <w:rPr>
                <w:b/>
                <w:bCs/>
                <w:szCs w:val="18"/>
              </w:rPr>
              <w:t>Batoul Abu Affar</w:t>
            </w:r>
          </w:p>
        </w:tc>
      </w:tr>
      <w:tr w:rsidR="009045CD" w:rsidRPr="00A72C9A" w14:paraId="4E7581CC" w14:textId="77777777" w:rsidTr="00564D90">
        <w:tc>
          <w:tcPr>
            <w:tcW w:w="3096"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7270062C" w14:textId="6BE0480F" w:rsidR="009045CD" w:rsidRPr="00A72C9A" w:rsidRDefault="009045CD" w:rsidP="002B5235">
            <w:pPr>
              <w:jc w:val="center"/>
              <w:rPr>
                <w:b/>
                <w:bCs/>
                <w:szCs w:val="18"/>
              </w:rPr>
            </w:pPr>
            <w:r w:rsidRPr="00A72C9A">
              <w:rPr>
                <w:b/>
                <w:bCs/>
                <w:szCs w:val="18"/>
              </w:rPr>
              <w:t>Black, Asian and Minority Ethnic Officer</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4EA9B4CE" w14:textId="1961CD99" w:rsidR="009045CD" w:rsidRPr="00A72C9A" w:rsidRDefault="0014472D" w:rsidP="002B5235">
            <w:pPr>
              <w:jc w:val="center"/>
              <w:rPr>
                <w:b/>
                <w:bCs/>
                <w:szCs w:val="18"/>
              </w:rPr>
            </w:pPr>
            <w:r>
              <w:rPr>
                <w:b/>
                <w:bCs/>
                <w:szCs w:val="18"/>
              </w:rPr>
              <w:t>-</w:t>
            </w:r>
          </w:p>
        </w:tc>
        <w:tc>
          <w:tcPr>
            <w:tcW w:w="2977"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5F8A0F30" w14:textId="4B972A28" w:rsidR="009045CD" w:rsidRPr="0014472D" w:rsidRDefault="0014472D" w:rsidP="002B5235">
            <w:pPr>
              <w:jc w:val="center"/>
              <w:rPr>
                <w:b/>
                <w:bCs/>
                <w:szCs w:val="18"/>
              </w:rPr>
            </w:pPr>
            <w:r w:rsidRPr="0014472D">
              <w:rPr>
                <w:b/>
                <w:bCs/>
                <w:szCs w:val="18"/>
              </w:rPr>
              <w:t>Stephen Ikem</w:t>
            </w:r>
          </w:p>
        </w:tc>
      </w:tr>
      <w:tr w:rsidR="005E3AB9" w:rsidRPr="00A72C9A" w14:paraId="1F0590E9" w14:textId="77777777" w:rsidTr="00564D90">
        <w:tc>
          <w:tcPr>
            <w:tcW w:w="3096"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2DA94CEA" w14:textId="2DADC77A" w:rsidR="009045CD" w:rsidRPr="00A72C9A" w:rsidRDefault="009045CD" w:rsidP="00A12417">
            <w:pPr>
              <w:jc w:val="center"/>
              <w:rPr>
                <w:b/>
                <w:bCs/>
                <w:szCs w:val="18"/>
              </w:rPr>
            </w:pPr>
            <w:r w:rsidRPr="00A72C9A">
              <w:rPr>
                <w:b/>
                <w:bCs/>
                <w:szCs w:val="18"/>
              </w:rPr>
              <w:t>Lesbian, Gay, Bisexual, Trans, Queer + Officer</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52F86581" w14:textId="06BE1FCD" w:rsidR="009B021A" w:rsidRPr="00A72C9A" w:rsidRDefault="0014472D" w:rsidP="002B5235">
            <w:pPr>
              <w:jc w:val="center"/>
              <w:rPr>
                <w:b/>
                <w:bCs/>
                <w:szCs w:val="18"/>
              </w:rPr>
            </w:pPr>
            <w:r>
              <w:rPr>
                <w:b/>
                <w:bCs/>
                <w:szCs w:val="18"/>
              </w:rPr>
              <w:t>-</w:t>
            </w:r>
          </w:p>
        </w:tc>
        <w:tc>
          <w:tcPr>
            <w:tcW w:w="2977"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1E5ADE0E" w14:textId="3316F391" w:rsidR="00A12417" w:rsidRPr="00A72C9A" w:rsidRDefault="0014472D" w:rsidP="002635AD">
            <w:pPr>
              <w:jc w:val="center"/>
              <w:rPr>
                <w:b/>
                <w:bCs/>
                <w:szCs w:val="18"/>
              </w:rPr>
            </w:pPr>
            <w:r>
              <w:rPr>
                <w:b/>
                <w:bCs/>
                <w:szCs w:val="18"/>
              </w:rPr>
              <w:t>-</w:t>
            </w:r>
          </w:p>
        </w:tc>
      </w:tr>
      <w:tr w:rsidR="009045CD" w:rsidRPr="00A72C9A" w14:paraId="7ED8EAFA" w14:textId="77777777" w:rsidTr="00564D90">
        <w:tc>
          <w:tcPr>
            <w:tcW w:w="3096"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6550D58F" w14:textId="4A53E6B9" w:rsidR="009045CD" w:rsidRPr="00A72C9A" w:rsidRDefault="009045CD" w:rsidP="002B5235">
            <w:pPr>
              <w:jc w:val="center"/>
              <w:rPr>
                <w:b/>
                <w:bCs/>
                <w:szCs w:val="18"/>
              </w:rPr>
            </w:pPr>
            <w:r w:rsidRPr="00A72C9A">
              <w:rPr>
                <w:b/>
                <w:bCs/>
                <w:szCs w:val="18"/>
              </w:rPr>
              <w:t>Postgraduate Officer</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691DAFFB" w14:textId="7295D9D3" w:rsidR="009045CD" w:rsidRPr="00A72C9A" w:rsidRDefault="0014472D" w:rsidP="002B5235">
            <w:pPr>
              <w:jc w:val="center"/>
              <w:rPr>
                <w:b/>
                <w:bCs/>
                <w:szCs w:val="18"/>
              </w:rPr>
            </w:pPr>
            <w:r>
              <w:rPr>
                <w:b/>
                <w:bCs/>
                <w:szCs w:val="18"/>
              </w:rPr>
              <w:t>-</w:t>
            </w:r>
          </w:p>
        </w:tc>
        <w:tc>
          <w:tcPr>
            <w:tcW w:w="2977"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32F512A4" w14:textId="1588FA37" w:rsidR="009045CD" w:rsidRPr="002635AD" w:rsidRDefault="0014472D" w:rsidP="002B5235">
            <w:pPr>
              <w:jc w:val="center"/>
              <w:rPr>
                <w:b/>
                <w:bCs/>
                <w:szCs w:val="18"/>
              </w:rPr>
            </w:pPr>
            <w:r>
              <w:rPr>
                <w:b/>
                <w:bCs/>
                <w:szCs w:val="18"/>
              </w:rPr>
              <w:t>-</w:t>
            </w:r>
          </w:p>
        </w:tc>
      </w:tr>
      <w:tr w:rsidR="009045CD" w:rsidRPr="00A72C9A" w14:paraId="56F9BEE5" w14:textId="77777777" w:rsidTr="00564D90">
        <w:tc>
          <w:tcPr>
            <w:tcW w:w="3096"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5A7395A0" w14:textId="2470DB24" w:rsidR="009045CD" w:rsidRPr="00A72C9A" w:rsidRDefault="009045CD" w:rsidP="002B5235">
            <w:pPr>
              <w:jc w:val="center"/>
              <w:rPr>
                <w:b/>
                <w:bCs/>
                <w:szCs w:val="18"/>
              </w:rPr>
            </w:pPr>
            <w:r w:rsidRPr="00A72C9A">
              <w:rPr>
                <w:b/>
                <w:bCs/>
                <w:szCs w:val="18"/>
              </w:rPr>
              <w:t>Mature Students’ Officer</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1F400B85" w14:textId="1893AB3A" w:rsidR="009045CD" w:rsidRPr="00A72C9A" w:rsidRDefault="009045CD" w:rsidP="002B5235">
            <w:pPr>
              <w:jc w:val="center"/>
              <w:rPr>
                <w:b/>
                <w:bCs/>
                <w:szCs w:val="18"/>
              </w:rPr>
            </w:pPr>
            <w:r w:rsidRPr="00A72C9A">
              <w:rPr>
                <w:b/>
                <w:bCs/>
                <w:szCs w:val="18"/>
              </w:rPr>
              <w:t>-</w:t>
            </w:r>
          </w:p>
        </w:tc>
        <w:tc>
          <w:tcPr>
            <w:tcW w:w="2977"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7706B279" w14:textId="1BB83B86" w:rsidR="009045CD" w:rsidRPr="002635AD" w:rsidRDefault="0014472D" w:rsidP="002B5235">
            <w:pPr>
              <w:jc w:val="center"/>
              <w:rPr>
                <w:b/>
                <w:bCs/>
                <w:szCs w:val="18"/>
              </w:rPr>
            </w:pPr>
            <w:r>
              <w:rPr>
                <w:b/>
                <w:bCs/>
                <w:szCs w:val="18"/>
              </w:rPr>
              <w:t>-</w:t>
            </w:r>
          </w:p>
        </w:tc>
      </w:tr>
      <w:tr w:rsidR="009045CD" w:rsidRPr="00A72C9A" w14:paraId="0701B979" w14:textId="77777777" w:rsidTr="00564D90">
        <w:tc>
          <w:tcPr>
            <w:tcW w:w="3096"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102C3F3D" w14:textId="4C2AD184" w:rsidR="009045CD" w:rsidRPr="00A72C9A" w:rsidRDefault="009045CD" w:rsidP="0014472D">
            <w:pPr>
              <w:rPr>
                <w:b/>
                <w:bCs/>
                <w:szCs w:val="18"/>
              </w:rPr>
            </w:pP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0C82C1C2" w14:textId="70139EB9" w:rsidR="009045CD" w:rsidRPr="00A72C9A" w:rsidRDefault="009045CD" w:rsidP="0014472D">
            <w:pPr>
              <w:rPr>
                <w:b/>
                <w:bCs/>
                <w:szCs w:val="18"/>
              </w:rPr>
            </w:pPr>
          </w:p>
        </w:tc>
        <w:tc>
          <w:tcPr>
            <w:tcW w:w="2977"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0F4FE49B" w14:textId="650D650E" w:rsidR="009045CD" w:rsidRPr="002635AD" w:rsidRDefault="009045CD" w:rsidP="0014472D">
            <w:pPr>
              <w:rPr>
                <w:b/>
                <w:bCs/>
                <w:szCs w:val="18"/>
              </w:rPr>
            </w:pPr>
          </w:p>
        </w:tc>
      </w:tr>
    </w:tbl>
    <w:p w14:paraId="3C4458E8" w14:textId="77777777" w:rsidR="00564D90" w:rsidRDefault="00564D90">
      <w:r>
        <w:br w:type="page"/>
      </w:r>
    </w:p>
    <w:p w14:paraId="1376E5E6" w14:textId="0A62B9EB" w:rsidR="005E3AB9" w:rsidRPr="00A72C9A" w:rsidRDefault="005E3AB9" w:rsidP="005E3AB9">
      <w:pPr>
        <w:pStyle w:val="Heading1"/>
        <w:jc w:val="center"/>
        <w:rPr>
          <w:b/>
          <w:bCs/>
          <w:color w:val="D99105" w:themeColor="accent4" w:themeShade="BF"/>
        </w:rPr>
      </w:pPr>
      <w:r w:rsidRPr="00834FA8">
        <w:rPr>
          <w:b/>
          <w:bCs/>
          <w:color w:val="3FAF73" w:themeColor="accent1"/>
        </w:rPr>
        <w:lastRenderedPageBreak/>
        <w:t>Minutes</w:t>
      </w:r>
    </w:p>
    <w:p w14:paraId="088335A8" w14:textId="77777777" w:rsidR="007E0548" w:rsidRPr="00A72C9A" w:rsidRDefault="007E0548" w:rsidP="007E0548">
      <w:pPr>
        <w:rPr>
          <w:b/>
          <w:bCs/>
          <w:sz w:val="10"/>
          <w:szCs w:val="10"/>
        </w:rPr>
      </w:pPr>
    </w:p>
    <w:tbl>
      <w:tblPr>
        <w:tblStyle w:val="TableGrid"/>
        <w:tblW w:w="9191" w:type="dxa"/>
        <w:tblBorders>
          <w:top w:val="single" w:sz="18" w:space="0" w:color="FAB62F" w:themeColor="accent4"/>
          <w:left w:val="single" w:sz="18" w:space="0" w:color="FAB62F" w:themeColor="accent4"/>
          <w:bottom w:val="single" w:sz="18" w:space="0" w:color="FAB62F" w:themeColor="accent4"/>
          <w:right w:val="single" w:sz="18" w:space="0" w:color="FAB62F" w:themeColor="accent4"/>
          <w:insideH w:val="dashSmallGap" w:sz="4" w:space="0" w:color="FAB62F" w:themeColor="accent4"/>
          <w:insideV w:val="dashSmallGap" w:sz="4" w:space="0" w:color="FAB62F" w:themeColor="accent4"/>
        </w:tblBorders>
        <w:tblLook w:val="04A0" w:firstRow="1" w:lastRow="0" w:firstColumn="1" w:lastColumn="0" w:noHBand="0" w:noVBand="1"/>
      </w:tblPr>
      <w:tblGrid>
        <w:gridCol w:w="1111"/>
        <w:gridCol w:w="23"/>
        <w:gridCol w:w="3096"/>
        <w:gridCol w:w="4961"/>
      </w:tblGrid>
      <w:tr w:rsidR="005E3AB9" w:rsidRPr="00A72C9A" w14:paraId="1C3C16C1" w14:textId="77777777" w:rsidTr="00834FA8">
        <w:tc>
          <w:tcPr>
            <w:tcW w:w="1134" w:type="dxa"/>
            <w:gridSpan w:val="2"/>
            <w:tcBorders>
              <w:top w:val="single" w:sz="24" w:space="0" w:color="3FAF73"/>
              <w:left w:val="single" w:sz="24" w:space="0" w:color="3FAF73"/>
              <w:bottom w:val="single" w:sz="18" w:space="0" w:color="FAB62F" w:themeColor="accent4"/>
              <w:right w:val="dashSmallGap" w:sz="4" w:space="0" w:color="3FAF73"/>
            </w:tcBorders>
            <w:shd w:val="clear" w:color="auto" w:fill="3FAF73" w:themeFill="accent1"/>
            <w:vAlign w:val="center"/>
          </w:tcPr>
          <w:p w14:paraId="47164FDF" w14:textId="56C660A8" w:rsidR="002B5235" w:rsidRPr="00A72C9A" w:rsidRDefault="002B5235" w:rsidP="002B5235">
            <w:pPr>
              <w:jc w:val="center"/>
              <w:rPr>
                <w:b/>
                <w:bCs/>
                <w:color w:val="FFFFFF" w:themeColor="background1"/>
                <w:sz w:val="24"/>
              </w:rPr>
            </w:pPr>
            <w:r w:rsidRPr="00A72C9A">
              <w:rPr>
                <w:b/>
                <w:bCs/>
                <w:color w:val="FFFFFF" w:themeColor="background1"/>
                <w:sz w:val="24"/>
              </w:rPr>
              <w:t>Agenda Item</w:t>
            </w:r>
          </w:p>
        </w:tc>
        <w:tc>
          <w:tcPr>
            <w:tcW w:w="3096" w:type="dxa"/>
            <w:tcBorders>
              <w:top w:val="single" w:sz="24" w:space="0" w:color="3FAF73"/>
              <w:left w:val="dashSmallGap" w:sz="4" w:space="0" w:color="3FAF73"/>
              <w:bottom w:val="dashSmallGap" w:sz="4" w:space="0" w:color="3FAF73"/>
              <w:right w:val="dashSmallGap" w:sz="4" w:space="0" w:color="3FAF73"/>
            </w:tcBorders>
            <w:shd w:val="clear" w:color="auto" w:fill="3FAF73" w:themeFill="accent1"/>
            <w:vAlign w:val="center"/>
          </w:tcPr>
          <w:p w14:paraId="3E02EBB6" w14:textId="0B59824E" w:rsidR="002B5235" w:rsidRPr="00A72C9A" w:rsidRDefault="005E3AB9" w:rsidP="002B5235">
            <w:pPr>
              <w:jc w:val="center"/>
              <w:rPr>
                <w:b/>
                <w:bCs/>
                <w:color w:val="FFFFFF" w:themeColor="background1"/>
                <w:sz w:val="24"/>
              </w:rPr>
            </w:pPr>
            <w:r w:rsidRPr="00A72C9A">
              <w:rPr>
                <w:b/>
                <w:bCs/>
                <w:color w:val="FFFFFF" w:themeColor="background1"/>
                <w:sz w:val="24"/>
              </w:rPr>
              <w:t>Description</w:t>
            </w:r>
          </w:p>
        </w:tc>
        <w:tc>
          <w:tcPr>
            <w:tcW w:w="4961" w:type="dxa"/>
            <w:tcBorders>
              <w:top w:val="single" w:sz="24" w:space="0" w:color="3FAF73"/>
              <w:left w:val="dashSmallGap" w:sz="4" w:space="0" w:color="3FAF73"/>
              <w:bottom w:val="dashSmallGap" w:sz="4" w:space="0" w:color="3FAF73"/>
              <w:right w:val="single" w:sz="24" w:space="0" w:color="3FAF73"/>
            </w:tcBorders>
            <w:shd w:val="clear" w:color="auto" w:fill="3FAF73" w:themeFill="accent1"/>
            <w:vAlign w:val="center"/>
          </w:tcPr>
          <w:p w14:paraId="11198CD2" w14:textId="30314FA4" w:rsidR="002B5235" w:rsidRPr="00A72C9A" w:rsidRDefault="005E3AB9" w:rsidP="002B5235">
            <w:pPr>
              <w:jc w:val="center"/>
              <w:rPr>
                <w:b/>
                <w:bCs/>
                <w:color w:val="FFFFFF" w:themeColor="background1"/>
                <w:sz w:val="24"/>
              </w:rPr>
            </w:pPr>
            <w:r w:rsidRPr="00A72C9A">
              <w:rPr>
                <w:b/>
                <w:bCs/>
                <w:color w:val="FFFFFF" w:themeColor="background1"/>
                <w:sz w:val="24"/>
              </w:rPr>
              <w:t>Minutes</w:t>
            </w:r>
          </w:p>
        </w:tc>
      </w:tr>
      <w:tr w:rsidR="006F4F56" w:rsidRPr="00A72C9A" w14:paraId="3C9EC383" w14:textId="77777777" w:rsidTr="00834FA8">
        <w:tc>
          <w:tcPr>
            <w:tcW w:w="1111" w:type="dxa"/>
            <w:tcBorders>
              <w:top w:val="dashSmallGap" w:sz="4" w:space="0" w:color="3FAF73"/>
              <w:left w:val="single" w:sz="24" w:space="0" w:color="3FAF73"/>
              <w:bottom w:val="dashSmallGap" w:sz="4" w:space="0" w:color="3FAF73"/>
              <w:right w:val="nil"/>
            </w:tcBorders>
            <w:shd w:val="clear" w:color="auto" w:fill="auto"/>
            <w:vAlign w:val="center"/>
          </w:tcPr>
          <w:p w14:paraId="4841A202" w14:textId="77777777" w:rsidR="006F4F56" w:rsidRPr="00A72C9A" w:rsidRDefault="006F4F56" w:rsidP="002B5235">
            <w:pPr>
              <w:jc w:val="center"/>
              <w:rPr>
                <w:b/>
                <w:bCs/>
                <w:color w:val="FFFFFF" w:themeColor="background1"/>
                <w:sz w:val="4"/>
              </w:rPr>
            </w:pPr>
          </w:p>
        </w:tc>
        <w:tc>
          <w:tcPr>
            <w:tcW w:w="3119" w:type="dxa"/>
            <w:gridSpan w:val="2"/>
            <w:tcBorders>
              <w:top w:val="single" w:sz="18" w:space="0" w:color="FAB62F" w:themeColor="accent4"/>
              <w:left w:val="nil"/>
              <w:bottom w:val="dashSmallGap" w:sz="4" w:space="0" w:color="3FAF73"/>
              <w:right w:val="nil"/>
            </w:tcBorders>
            <w:shd w:val="clear" w:color="auto" w:fill="auto"/>
            <w:vAlign w:val="center"/>
          </w:tcPr>
          <w:p w14:paraId="18F113E6" w14:textId="77777777" w:rsidR="006F4F56" w:rsidRPr="00A72C9A" w:rsidRDefault="006F4F56" w:rsidP="002B5235">
            <w:pPr>
              <w:jc w:val="center"/>
              <w:rPr>
                <w:b/>
                <w:bCs/>
                <w:color w:val="FFFFFF" w:themeColor="background1"/>
                <w:sz w:val="4"/>
              </w:rPr>
            </w:pPr>
          </w:p>
        </w:tc>
        <w:tc>
          <w:tcPr>
            <w:tcW w:w="4961" w:type="dxa"/>
            <w:tcBorders>
              <w:top w:val="dashSmallGap" w:sz="4" w:space="0" w:color="3FAF73"/>
              <w:left w:val="nil"/>
              <w:bottom w:val="dashSmallGap" w:sz="4" w:space="0" w:color="3FAF73"/>
              <w:right w:val="single" w:sz="24" w:space="0" w:color="3FAF73"/>
            </w:tcBorders>
            <w:shd w:val="clear" w:color="auto" w:fill="auto"/>
            <w:vAlign w:val="center"/>
          </w:tcPr>
          <w:p w14:paraId="73952AFB" w14:textId="77777777" w:rsidR="006F4F56" w:rsidRPr="00A72C9A" w:rsidRDefault="006F4F56" w:rsidP="002B5235">
            <w:pPr>
              <w:jc w:val="center"/>
              <w:rPr>
                <w:b/>
                <w:bCs/>
                <w:color w:val="FFFFFF" w:themeColor="background1"/>
                <w:sz w:val="4"/>
              </w:rPr>
            </w:pPr>
          </w:p>
        </w:tc>
      </w:tr>
      <w:tr w:rsidR="005E3AB9" w:rsidRPr="00A72C9A" w14:paraId="515CDE75" w14:textId="77777777" w:rsidTr="00A549B3">
        <w:tc>
          <w:tcPr>
            <w:tcW w:w="1111" w:type="dxa"/>
            <w:tcBorders>
              <w:top w:val="dashSmallGap" w:sz="4" w:space="0" w:color="3FAF73"/>
              <w:left w:val="single" w:sz="24" w:space="0" w:color="3FAF73"/>
              <w:bottom w:val="dashSmallGap" w:sz="4" w:space="0" w:color="3FAF73"/>
              <w:right w:val="dashSmallGap" w:sz="4" w:space="0" w:color="3FAF73"/>
            </w:tcBorders>
            <w:shd w:val="clear" w:color="auto" w:fill="3FAF73" w:themeFill="accent1"/>
          </w:tcPr>
          <w:p w14:paraId="31BF5AD2" w14:textId="77777777" w:rsidR="005E3AB9" w:rsidRPr="00A72C9A" w:rsidRDefault="005E3AB9" w:rsidP="005E3AB9">
            <w:pPr>
              <w:jc w:val="center"/>
              <w:rPr>
                <w:b/>
                <w:bCs/>
              </w:rPr>
            </w:pPr>
            <w:r w:rsidRPr="00A72C9A">
              <w:rPr>
                <w:b/>
                <w:bCs/>
              </w:rPr>
              <w:t>1.</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shd w:val="clear" w:color="auto" w:fill="3FAF73" w:themeFill="accent1"/>
          </w:tcPr>
          <w:p w14:paraId="150C0927" w14:textId="39360EC0" w:rsidR="005E3AB9" w:rsidRPr="00A72C9A" w:rsidRDefault="005E3AB9" w:rsidP="005E3AB9">
            <w:pPr>
              <w:jc w:val="center"/>
              <w:rPr>
                <w:b/>
                <w:bCs/>
              </w:rPr>
            </w:pPr>
            <w:r w:rsidRPr="00A72C9A">
              <w:rPr>
                <w:b/>
                <w:bCs/>
              </w:rPr>
              <w:t>Welcome</w:t>
            </w:r>
          </w:p>
        </w:tc>
        <w:tc>
          <w:tcPr>
            <w:tcW w:w="4961" w:type="dxa"/>
            <w:tcBorders>
              <w:top w:val="dashSmallGap" w:sz="4" w:space="0" w:color="3FAF73"/>
              <w:left w:val="dashSmallGap" w:sz="4" w:space="0" w:color="3FAF73"/>
              <w:bottom w:val="dashSmallGap" w:sz="4" w:space="0" w:color="3FAF73"/>
              <w:right w:val="single" w:sz="24" w:space="0" w:color="3FAF73"/>
            </w:tcBorders>
            <w:shd w:val="clear" w:color="auto" w:fill="FFFFFF" w:themeFill="background1"/>
          </w:tcPr>
          <w:p w14:paraId="09C7CF00" w14:textId="490CE9C6" w:rsidR="005E3AB9" w:rsidRPr="00A72C9A" w:rsidRDefault="00A549B3" w:rsidP="0014472D">
            <w:pPr>
              <w:rPr>
                <w:b/>
                <w:bCs/>
              </w:rPr>
            </w:pPr>
            <w:r>
              <w:rPr>
                <w:b/>
                <w:bCs/>
              </w:rPr>
              <w:t>Chair (</w:t>
            </w:r>
            <w:r w:rsidR="0014472D">
              <w:rPr>
                <w:b/>
                <w:bCs/>
              </w:rPr>
              <w:t>JI</w:t>
            </w:r>
            <w:r>
              <w:rPr>
                <w:b/>
                <w:bCs/>
              </w:rPr>
              <w:t xml:space="preserve">) welcomed </w:t>
            </w:r>
            <w:r w:rsidR="0014472D">
              <w:rPr>
                <w:b/>
                <w:bCs/>
              </w:rPr>
              <w:t>all officers</w:t>
            </w:r>
          </w:p>
        </w:tc>
      </w:tr>
      <w:tr w:rsidR="002E2984" w:rsidRPr="00A72C9A" w14:paraId="72750618"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shd w:val="clear" w:color="auto" w:fill="3FAF73" w:themeFill="accent1"/>
          </w:tcPr>
          <w:p w14:paraId="6D0D0776" w14:textId="2142BE13" w:rsidR="002E2984" w:rsidRPr="00A72C9A" w:rsidRDefault="002E2984" w:rsidP="005E3AB9">
            <w:pPr>
              <w:jc w:val="center"/>
              <w:rPr>
                <w:b/>
                <w:bCs/>
              </w:rPr>
            </w:pPr>
            <w:r>
              <w:rPr>
                <w:b/>
                <w:bCs/>
              </w:rPr>
              <w:t>2.</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shd w:val="clear" w:color="auto" w:fill="3FAF73" w:themeFill="accent1"/>
          </w:tcPr>
          <w:p w14:paraId="27E42338" w14:textId="08ED5E9A" w:rsidR="002E2984" w:rsidRPr="00A72C9A" w:rsidRDefault="0014472D" w:rsidP="0014472D">
            <w:pPr>
              <w:rPr>
                <w:b/>
                <w:bCs/>
              </w:rPr>
            </w:pPr>
            <w:r>
              <w:rPr>
                <w:b/>
                <w:bCs/>
              </w:rPr>
              <w:t>Round the room introduction from all present</w:t>
            </w:r>
          </w:p>
        </w:tc>
        <w:tc>
          <w:tcPr>
            <w:tcW w:w="4961" w:type="dxa"/>
            <w:tcBorders>
              <w:top w:val="dashSmallGap" w:sz="4" w:space="0" w:color="3FAF73"/>
              <w:left w:val="dashSmallGap" w:sz="4" w:space="0" w:color="3FAF73"/>
              <w:bottom w:val="dashSmallGap" w:sz="4" w:space="0" w:color="3FAF73"/>
              <w:right w:val="single" w:sz="24" w:space="0" w:color="3FAF73"/>
            </w:tcBorders>
            <w:shd w:val="clear" w:color="auto" w:fill="3FAF73" w:themeFill="accent1"/>
          </w:tcPr>
          <w:p w14:paraId="7627DDCD" w14:textId="77777777" w:rsidR="002E2984" w:rsidRPr="00A72C9A" w:rsidRDefault="002E2984" w:rsidP="005E3AB9">
            <w:pPr>
              <w:rPr>
                <w:b/>
                <w:bCs/>
              </w:rPr>
            </w:pPr>
          </w:p>
        </w:tc>
      </w:tr>
      <w:tr w:rsidR="005E3AB9" w:rsidRPr="00A72C9A" w14:paraId="7531D620"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tcPr>
          <w:p w14:paraId="775C57AF" w14:textId="7C283544" w:rsidR="005E3AB9" w:rsidRPr="00A72C9A" w:rsidRDefault="005E3AB9" w:rsidP="005E3AB9">
            <w:pPr>
              <w:jc w:val="center"/>
              <w:rPr>
                <w:b/>
                <w:bCs/>
              </w:rPr>
            </w:pPr>
            <w:r w:rsidRPr="00A72C9A">
              <w:rPr>
                <w:b/>
                <w:bCs/>
              </w:rPr>
              <w:t>2.1</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tcPr>
          <w:p w14:paraId="2C9CC711" w14:textId="2D905E47" w:rsidR="005E3AB9" w:rsidRPr="00A72C9A" w:rsidRDefault="005E3AB9" w:rsidP="005E3AB9">
            <w:pPr>
              <w:jc w:val="center"/>
              <w:rPr>
                <w:b/>
                <w:bCs/>
              </w:rPr>
            </w:pPr>
          </w:p>
        </w:tc>
        <w:tc>
          <w:tcPr>
            <w:tcW w:w="4961" w:type="dxa"/>
            <w:tcBorders>
              <w:top w:val="dashSmallGap" w:sz="4" w:space="0" w:color="3FAF73"/>
              <w:left w:val="dashSmallGap" w:sz="4" w:space="0" w:color="3FAF73"/>
              <w:bottom w:val="dashSmallGap" w:sz="4" w:space="0" w:color="3FAF73"/>
              <w:right w:val="single" w:sz="24" w:space="0" w:color="3FAF73"/>
            </w:tcBorders>
          </w:tcPr>
          <w:p w14:paraId="017B7B90" w14:textId="77777777" w:rsidR="005E3AB9" w:rsidRPr="0014472D" w:rsidRDefault="0014472D" w:rsidP="005E3AB9">
            <w:pPr>
              <w:rPr>
                <w:b/>
                <w:bCs/>
              </w:rPr>
            </w:pPr>
            <w:r w:rsidRPr="0014472D">
              <w:rPr>
                <w:b/>
                <w:bCs/>
              </w:rPr>
              <w:t>All officers introduced themselves.</w:t>
            </w:r>
          </w:p>
          <w:p w14:paraId="17A91D5D" w14:textId="02485E2C" w:rsidR="0014472D" w:rsidRPr="0014472D" w:rsidRDefault="0014472D" w:rsidP="0014472D">
            <w:pPr>
              <w:rPr>
                <w:b/>
                <w:bCs/>
              </w:rPr>
            </w:pPr>
            <w:r w:rsidRPr="0014472D">
              <w:rPr>
                <w:b/>
                <w:bCs/>
              </w:rPr>
              <w:t>RB confirmed</w:t>
            </w:r>
            <w:r>
              <w:rPr>
                <w:b/>
                <w:bCs/>
              </w:rPr>
              <w:t xml:space="preserve"> himself</w:t>
            </w:r>
            <w:r w:rsidRPr="0014472D">
              <w:rPr>
                <w:b/>
                <w:bCs/>
              </w:rPr>
              <w:t xml:space="preserve"> as guest and here to offer help and support.  Role is to only input when requested.</w:t>
            </w:r>
          </w:p>
          <w:p w14:paraId="158D9FA2" w14:textId="21FA8C9C" w:rsidR="0014472D" w:rsidRPr="00A72C9A" w:rsidRDefault="0014472D" w:rsidP="005E3AB9">
            <w:pPr>
              <w:rPr>
                <w:b/>
                <w:bCs/>
              </w:rPr>
            </w:pPr>
            <w:r w:rsidRPr="0014472D">
              <w:rPr>
                <w:b/>
                <w:bCs/>
              </w:rPr>
              <w:t>NA noted in attendance to make notes for the meeting.</w:t>
            </w:r>
          </w:p>
        </w:tc>
      </w:tr>
      <w:tr w:rsidR="005E3AB9" w:rsidRPr="00A72C9A" w14:paraId="07F7761C"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shd w:val="clear" w:color="auto" w:fill="3FAF73" w:themeFill="accent1"/>
          </w:tcPr>
          <w:p w14:paraId="4C324502" w14:textId="70853F67" w:rsidR="005E3AB9" w:rsidRPr="00A72C9A" w:rsidRDefault="005E3AB9" w:rsidP="005E3AB9">
            <w:pPr>
              <w:jc w:val="center"/>
              <w:rPr>
                <w:b/>
                <w:bCs/>
              </w:rPr>
            </w:pPr>
            <w:r w:rsidRPr="00A72C9A">
              <w:rPr>
                <w:b/>
                <w:bCs/>
              </w:rPr>
              <w:t>3.</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shd w:val="clear" w:color="auto" w:fill="3FAF73" w:themeFill="accent1"/>
          </w:tcPr>
          <w:p w14:paraId="3F8E2BA7" w14:textId="787CD2D7" w:rsidR="005E3AB9" w:rsidRPr="00A72C9A" w:rsidRDefault="0014472D" w:rsidP="0014472D">
            <w:pPr>
              <w:rPr>
                <w:b/>
                <w:bCs/>
              </w:rPr>
            </w:pPr>
            <w:r>
              <w:rPr>
                <w:b/>
                <w:bCs/>
              </w:rPr>
              <w:t>Terms of Reference for Executive Committee</w:t>
            </w:r>
          </w:p>
        </w:tc>
        <w:tc>
          <w:tcPr>
            <w:tcW w:w="4961" w:type="dxa"/>
            <w:tcBorders>
              <w:top w:val="dashSmallGap" w:sz="4" w:space="0" w:color="3FAF73"/>
              <w:left w:val="dashSmallGap" w:sz="4" w:space="0" w:color="3FAF73"/>
              <w:bottom w:val="dashSmallGap" w:sz="4" w:space="0" w:color="3FAF73"/>
              <w:right w:val="single" w:sz="24" w:space="0" w:color="3FAF73"/>
            </w:tcBorders>
            <w:shd w:val="clear" w:color="auto" w:fill="3FAF73" w:themeFill="accent1"/>
          </w:tcPr>
          <w:p w14:paraId="4C2D7BE9" w14:textId="03B670B9" w:rsidR="005E3AB9" w:rsidRPr="00A72C9A" w:rsidRDefault="005E3AB9" w:rsidP="005E3AB9">
            <w:pPr>
              <w:rPr>
                <w:b/>
                <w:bCs/>
              </w:rPr>
            </w:pPr>
          </w:p>
        </w:tc>
      </w:tr>
      <w:tr w:rsidR="005E3AB9" w:rsidRPr="00A72C9A" w14:paraId="1DEFCF4E"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tcPr>
          <w:p w14:paraId="32E05201" w14:textId="680C356D" w:rsidR="005E3AB9" w:rsidRPr="00A72C9A" w:rsidRDefault="00A549B3" w:rsidP="005E3AB9">
            <w:pPr>
              <w:jc w:val="center"/>
              <w:rPr>
                <w:b/>
                <w:bCs/>
              </w:rPr>
            </w:pPr>
            <w:r>
              <w:rPr>
                <w:b/>
                <w:bCs/>
              </w:rPr>
              <w:t>3.1</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tcPr>
          <w:p w14:paraId="62B6B49F" w14:textId="132159DA" w:rsidR="005E3AB9" w:rsidRPr="00A72C9A" w:rsidRDefault="005E3AB9" w:rsidP="005E3AB9">
            <w:pPr>
              <w:jc w:val="center"/>
              <w:rPr>
                <w:b/>
                <w:bCs/>
              </w:rPr>
            </w:pPr>
          </w:p>
        </w:tc>
        <w:tc>
          <w:tcPr>
            <w:tcW w:w="4961" w:type="dxa"/>
            <w:tcBorders>
              <w:top w:val="dashSmallGap" w:sz="4" w:space="0" w:color="3FAF73"/>
              <w:left w:val="dashSmallGap" w:sz="4" w:space="0" w:color="3FAF73"/>
              <w:bottom w:val="dashSmallGap" w:sz="4" w:space="0" w:color="3FAF73"/>
              <w:right w:val="single" w:sz="24" w:space="0" w:color="3FAF73"/>
            </w:tcBorders>
          </w:tcPr>
          <w:p w14:paraId="7575E0BE" w14:textId="77777777" w:rsidR="0014472D" w:rsidRPr="0014472D" w:rsidRDefault="0014472D" w:rsidP="0014472D">
            <w:pPr>
              <w:rPr>
                <w:b/>
                <w:bCs/>
              </w:rPr>
            </w:pPr>
            <w:r w:rsidRPr="0014472D">
              <w:rPr>
                <w:b/>
                <w:bCs/>
              </w:rPr>
              <w:t>RB noted change of bye laws.  Previous bye laws had extensive terms of reference and last year felt lost way and wanted to reset.  RB noted JI and RB wanted to ensure terms of reference were included in agenda to get input form current committee to outline a new set of terms of reference.</w:t>
            </w:r>
          </w:p>
          <w:p w14:paraId="463BC1EC" w14:textId="77777777" w:rsidR="0014472D" w:rsidRPr="0014472D" w:rsidRDefault="0014472D" w:rsidP="0014472D">
            <w:pPr>
              <w:rPr>
                <w:b/>
                <w:bCs/>
              </w:rPr>
            </w:pPr>
            <w:r w:rsidRPr="0014472D">
              <w:rPr>
                <w:b/>
                <w:bCs/>
              </w:rPr>
              <w:t>Decision making executive arm of SU. Campaigns and political position of SU.  Voted on and ratified by Council as wider student body.  Should generate policy; discuss as officers and agree.  Like government and parliament.</w:t>
            </w:r>
          </w:p>
          <w:p w14:paraId="7D8B5FF6" w14:textId="77777777" w:rsidR="0014472D" w:rsidRPr="0014472D" w:rsidRDefault="0014472D" w:rsidP="0014472D">
            <w:pPr>
              <w:rPr>
                <w:b/>
                <w:bCs/>
              </w:rPr>
            </w:pPr>
            <w:r w:rsidRPr="0014472D">
              <w:rPr>
                <w:b/>
                <w:bCs/>
              </w:rPr>
              <w:t>RB stressed this meeting is the most important decision-making executive arm of the SU.  Recent times the Trustee Board has taken the decision-making arm away from this committee.  Highlighted this committee hasn’t been as effective in recent times and the Trustee Board has filled that gap.</w:t>
            </w:r>
          </w:p>
          <w:p w14:paraId="163C2F50" w14:textId="3C49C776" w:rsidR="005E3AB9" w:rsidRPr="00A72C9A" w:rsidRDefault="005E3AB9" w:rsidP="005E3AB9">
            <w:pPr>
              <w:rPr>
                <w:b/>
                <w:bCs/>
              </w:rPr>
            </w:pPr>
          </w:p>
        </w:tc>
      </w:tr>
      <w:tr w:rsidR="005E3AB9" w:rsidRPr="00A72C9A" w14:paraId="05D98D4F"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shd w:val="clear" w:color="auto" w:fill="3FAF73" w:themeFill="accent1"/>
          </w:tcPr>
          <w:p w14:paraId="13F08662" w14:textId="767BB68B" w:rsidR="005E3AB9" w:rsidRPr="00A72C9A" w:rsidRDefault="005E3AB9" w:rsidP="005E3AB9">
            <w:pPr>
              <w:jc w:val="center"/>
              <w:rPr>
                <w:b/>
                <w:bCs/>
              </w:rPr>
            </w:pPr>
            <w:r w:rsidRPr="00A72C9A">
              <w:rPr>
                <w:b/>
                <w:bCs/>
              </w:rPr>
              <w:t>4.</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shd w:val="clear" w:color="auto" w:fill="3FAF73" w:themeFill="accent1"/>
          </w:tcPr>
          <w:p w14:paraId="0D6021B7" w14:textId="7ADF2131" w:rsidR="005E3AB9" w:rsidRPr="00A72C9A" w:rsidRDefault="0014472D" w:rsidP="0014472D">
            <w:pPr>
              <w:rPr>
                <w:b/>
                <w:bCs/>
              </w:rPr>
            </w:pPr>
            <w:r>
              <w:rPr>
                <w:b/>
                <w:bCs/>
              </w:rPr>
              <w:t>Working practice and expectations for Executive Committee</w:t>
            </w:r>
          </w:p>
        </w:tc>
        <w:tc>
          <w:tcPr>
            <w:tcW w:w="4961" w:type="dxa"/>
            <w:tcBorders>
              <w:top w:val="dashSmallGap" w:sz="4" w:space="0" w:color="3FAF73"/>
              <w:left w:val="dashSmallGap" w:sz="4" w:space="0" w:color="3FAF73"/>
              <w:bottom w:val="dashSmallGap" w:sz="4" w:space="0" w:color="3FAF73"/>
              <w:right w:val="single" w:sz="24" w:space="0" w:color="3FAF73"/>
            </w:tcBorders>
            <w:shd w:val="clear" w:color="auto" w:fill="3FAF73" w:themeFill="accent1"/>
          </w:tcPr>
          <w:p w14:paraId="3BFA213A" w14:textId="23257EC0" w:rsidR="005E3AB9" w:rsidRPr="00A72C9A" w:rsidRDefault="005E3AB9" w:rsidP="005E3AB9">
            <w:pPr>
              <w:rPr>
                <w:b/>
                <w:bCs/>
              </w:rPr>
            </w:pPr>
          </w:p>
        </w:tc>
      </w:tr>
      <w:tr w:rsidR="006C67B2" w:rsidRPr="00A72C9A" w14:paraId="64C94919"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tcPr>
          <w:p w14:paraId="4336224E" w14:textId="77777777" w:rsidR="006C67B2" w:rsidRPr="00A72C9A" w:rsidRDefault="006C67B2" w:rsidP="005E3AB9">
            <w:pPr>
              <w:jc w:val="center"/>
              <w:rPr>
                <w:b/>
                <w:bCs/>
              </w:rPr>
            </w:pPr>
          </w:p>
        </w:tc>
        <w:tc>
          <w:tcPr>
            <w:tcW w:w="3119" w:type="dxa"/>
            <w:gridSpan w:val="2"/>
            <w:tcBorders>
              <w:top w:val="dashSmallGap" w:sz="4" w:space="0" w:color="3FAF73"/>
              <w:left w:val="dashSmallGap" w:sz="4" w:space="0" w:color="3FAF73"/>
              <w:bottom w:val="dashSmallGap" w:sz="4" w:space="0" w:color="3FAF73"/>
              <w:right w:val="dashSmallGap" w:sz="4" w:space="0" w:color="3FAF73"/>
            </w:tcBorders>
          </w:tcPr>
          <w:p w14:paraId="0ECEEDD8" w14:textId="77777777" w:rsidR="006C67B2" w:rsidRDefault="006C67B2" w:rsidP="005E3AB9">
            <w:pPr>
              <w:jc w:val="center"/>
              <w:rPr>
                <w:b/>
                <w:bCs/>
              </w:rPr>
            </w:pPr>
          </w:p>
        </w:tc>
        <w:tc>
          <w:tcPr>
            <w:tcW w:w="4961" w:type="dxa"/>
            <w:tcBorders>
              <w:top w:val="dashSmallGap" w:sz="4" w:space="0" w:color="3FAF73"/>
              <w:left w:val="dashSmallGap" w:sz="4" w:space="0" w:color="3FAF73"/>
              <w:bottom w:val="dashSmallGap" w:sz="4" w:space="0" w:color="3FAF73"/>
              <w:right w:val="single" w:sz="24" w:space="0" w:color="3FAF73"/>
            </w:tcBorders>
          </w:tcPr>
          <w:p w14:paraId="7D379B53" w14:textId="77777777" w:rsidR="003D4292" w:rsidRDefault="006C67B2" w:rsidP="005E3AB9">
            <w:pPr>
              <w:rPr>
                <w:b/>
                <w:bCs/>
              </w:rPr>
            </w:pPr>
            <w:r>
              <w:rPr>
                <w:b/>
                <w:bCs/>
              </w:rPr>
              <w:t>Chair (MP) noted that there are 4 appointments delegated to Council and that 2 of them were discussed at last Council however there weren’t enough cast votes for it to be a valid vote and therefore have rolled over.</w:t>
            </w:r>
            <w:r w:rsidR="003D4292">
              <w:rPr>
                <w:b/>
                <w:bCs/>
              </w:rPr>
              <w:t xml:space="preserve">  Chair (MP) noted more in-depth discussion can be found in the minutes for previous Council.</w:t>
            </w:r>
          </w:p>
          <w:p w14:paraId="33873356" w14:textId="03538E1D" w:rsidR="0048433B" w:rsidRPr="00A72C9A" w:rsidRDefault="0048433B" w:rsidP="005E3AB9">
            <w:pPr>
              <w:rPr>
                <w:b/>
                <w:bCs/>
              </w:rPr>
            </w:pPr>
            <w:r>
              <w:rPr>
                <w:b/>
                <w:bCs/>
              </w:rPr>
              <w:t>Chair (MP) noted that with any Trustee appointment, Union Council is the most significant decision-making body in the organisation and has the final say on approving these nominations.</w:t>
            </w:r>
          </w:p>
        </w:tc>
      </w:tr>
      <w:tr w:rsidR="006C67B2" w:rsidRPr="00A72C9A" w14:paraId="4FEE734F"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tcPr>
          <w:p w14:paraId="52858F99" w14:textId="3181E120" w:rsidR="006C67B2" w:rsidRDefault="006C67B2" w:rsidP="005E3AB9">
            <w:pPr>
              <w:jc w:val="center"/>
              <w:rPr>
                <w:b/>
                <w:bCs/>
              </w:rPr>
            </w:pPr>
            <w:bookmarkStart w:id="0" w:name="_Hlk116484893"/>
            <w:r>
              <w:rPr>
                <w:b/>
                <w:bCs/>
              </w:rPr>
              <w:t>4.3</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tcPr>
          <w:p w14:paraId="68E2B94C" w14:textId="07C790A7" w:rsidR="006C67B2" w:rsidRDefault="006C67B2" w:rsidP="005E3AB9">
            <w:pPr>
              <w:jc w:val="center"/>
              <w:rPr>
                <w:b/>
                <w:bCs/>
              </w:rPr>
            </w:pPr>
            <w:r>
              <w:rPr>
                <w:b/>
                <w:bCs/>
              </w:rPr>
              <w:t>4.3 – UC2023.03</w:t>
            </w:r>
          </w:p>
        </w:tc>
        <w:tc>
          <w:tcPr>
            <w:tcW w:w="4961" w:type="dxa"/>
            <w:tcBorders>
              <w:top w:val="dashSmallGap" w:sz="4" w:space="0" w:color="3FAF73"/>
              <w:left w:val="dashSmallGap" w:sz="4" w:space="0" w:color="3FAF73"/>
              <w:bottom w:val="dashSmallGap" w:sz="4" w:space="0" w:color="3FAF73"/>
              <w:right w:val="single" w:sz="24" w:space="0" w:color="3FAF73"/>
            </w:tcBorders>
          </w:tcPr>
          <w:p w14:paraId="35E7D170" w14:textId="77777777" w:rsidR="006C67B2" w:rsidRDefault="0048433B" w:rsidP="005E3AB9">
            <w:pPr>
              <w:rPr>
                <w:b/>
                <w:bCs/>
              </w:rPr>
            </w:pPr>
            <w:r w:rsidRPr="0048433B">
              <w:rPr>
                <w:b/>
                <w:bCs/>
              </w:rPr>
              <w:t xml:space="preserve">Chair (MP) noted Saskia </w:t>
            </w:r>
            <w:proofErr w:type="spellStart"/>
            <w:r w:rsidRPr="0048433B">
              <w:rPr>
                <w:b/>
                <w:bCs/>
              </w:rPr>
              <w:t>Loer</w:t>
            </w:r>
            <w:proofErr w:type="spellEnd"/>
            <w:r w:rsidRPr="0048433B">
              <w:rPr>
                <w:b/>
                <w:bCs/>
              </w:rPr>
              <w:t xml:space="preserve"> Hansen was previously a Trustee of the Students Union and was the Deputy Vice Chancellor for Engagement. Saskia has been on </w:t>
            </w:r>
            <w:r w:rsidRPr="0048433B">
              <w:rPr>
                <w:b/>
                <w:bCs/>
              </w:rPr>
              <w:lastRenderedPageBreak/>
              <w:t>the SU Board of Trustees for several years and had shown through that role and through her role as Deputy VC that she was very dedicated to putting student needs first. And for that reason, was nominated for an Honorary Life Membership.</w:t>
            </w:r>
          </w:p>
          <w:p w14:paraId="1936BC28" w14:textId="77777777" w:rsidR="0048433B" w:rsidRDefault="0048433B" w:rsidP="005E3AB9">
            <w:pPr>
              <w:rPr>
                <w:b/>
                <w:bCs/>
              </w:rPr>
            </w:pPr>
            <w:r>
              <w:rPr>
                <w:b/>
                <w:bCs/>
              </w:rPr>
              <w:t>This is a recognition of the services Saskia gave the students and the SU’s gratefulness to her.</w:t>
            </w:r>
          </w:p>
          <w:p w14:paraId="5CEB74D8" w14:textId="331A2118" w:rsidR="0033059C" w:rsidRPr="0048433B" w:rsidRDefault="0033059C" w:rsidP="005E3AB9">
            <w:pPr>
              <w:rPr>
                <w:b/>
                <w:bCs/>
              </w:rPr>
            </w:pPr>
            <w:r>
              <w:rPr>
                <w:b/>
                <w:bCs/>
              </w:rPr>
              <w:t>No questions or queries were raised.</w:t>
            </w:r>
          </w:p>
        </w:tc>
      </w:tr>
      <w:tr w:rsidR="006C67B2" w:rsidRPr="00A72C9A" w14:paraId="49468047"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tcPr>
          <w:p w14:paraId="5553BA79" w14:textId="0D1F66DF" w:rsidR="006C67B2" w:rsidRDefault="006C67B2" w:rsidP="005E3AB9">
            <w:pPr>
              <w:jc w:val="center"/>
              <w:rPr>
                <w:b/>
                <w:bCs/>
              </w:rPr>
            </w:pPr>
            <w:r>
              <w:rPr>
                <w:b/>
                <w:bCs/>
              </w:rPr>
              <w:lastRenderedPageBreak/>
              <w:t>4.4</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tcPr>
          <w:p w14:paraId="0825AA6C" w14:textId="029E156E" w:rsidR="006C67B2" w:rsidRDefault="006C67B2" w:rsidP="005E3AB9">
            <w:pPr>
              <w:jc w:val="center"/>
              <w:rPr>
                <w:b/>
                <w:bCs/>
              </w:rPr>
            </w:pPr>
            <w:r>
              <w:rPr>
                <w:b/>
                <w:bCs/>
              </w:rPr>
              <w:t>4.4 – UC2023.03</w:t>
            </w:r>
          </w:p>
        </w:tc>
        <w:tc>
          <w:tcPr>
            <w:tcW w:w="4961" w:type="dxa"/>
            <w:tcBorders>
              <w:top w:val="dashSmallGap" w:sz="4" w:space="0" w:color="3FAF73"/>
              <w:left w:val="dashSmallGap" w:sz="4" w:space="0" w:color="3FAF73"/>
              <w:bottom w:val="dashSmallGap" w:sz="4" w:space="0" w:color="3FAF73"/>
              <w:right w:val="single" w:sz="24" w:space="0" w:color="3FAF73"/>
            </w:tcBorders>
          </w:tcPr>
          <w:p w14:paraId="559E1502" w14:textId="11B567FB" w:rsidR="006C67B2" w:rsidRPr="005B5956" w:rsidRDefault="0048433B" w:rsidP="005E3AB9">
            <w:pPr>
              <w:rPr>
                <w:b/>
                <w:bCs/>
              </w:rPr>
            </w:pPr>
            <w:r w:rsidRPr="005B5956">
              <w:rPr>
                <w:b/>
                <w:bCs/>
              </w:rPr>
              <w:t>Chair (MP) noted that these appointments are new for this Council.</w:t>
            </w:r>
            <w:r w:rsidR="005B5956" w:rsidRPr="005B5956">
              <w:rPr>
                <w:b/>
                <w:bCs/>
              </w:rPr>
              <w:t xml:space="preserve"> There have been some vacancies among the Student Activities Executive Team, who oversee a lot with clubs and societies and the Chairperson is asking Council permission to co-opt a couple of members of the SU into those roles to carry out duties.</w:t>
            </w:r>
            <w:r w:rsidRPr="005B5956">
              <w:rPr>
                <w:b/>
                <w:bCs/>
              </w:rPr>
              <w:t xml:space="preserve">   </w:t>
            </w:r>
          </w:p>
          <w:p w14:paraId="1F4A800A" w14:textId="77777777" w:rsidR="0048433B" w:rsidRDefault="0048433B" w:rsidP="005E3AB9">
            <w:pPr>
              <w:rPr>
                <w:b/>
                <w:bCs/>
              </w:rPr>
            </w:pPr>
            <w:r>
              <w:rPr>
                <w:b/>
                <w:bCs/>
              </w:rPr>
              <w:t>Student Activities Executive Team Chairperson (AM)</w:t>
            </w:r>
            <w:r w:rsidR="001B42BD">
              <w:rPr>
                <w:b/>
                <w:bCs/>
              </w:rPr>
              <w:t xml:space="preserve"> explained members have had to be removed due to non-attendance and very little engagement</w:t>
            </w:r>
            <w:r w:rsidR="00F21BF8">
              <w:rPr>
                <w:b/>
                <w:bCs/>
              </w:rPr>
              <w:t xml:space="preserve"> throughout the year</w:t>
            </w:r>
            <w:r w:rsidR="001B42BD">
              <w:rPr>
                <w:b/>
                <w:bCs/>
              </w:rPr>
              <w:t>.</w:t>
            </w:r>
            <w:r w:rsidR="00F21BF8">
              <w:rPr>
                <w:b/>
                <w:bCs/>
              </w:rPr>
              <w:t xml:space="preserve">  They have received 3 warning strikes and following a vote by the rest of the committee have been removed form post.</w:t>
            </w:r>
          </w:p>
          <w:p w14:paraId="3762487D" w14:textId="77777777" w:rsidR="00F21BF8" w:rsidRDefault="00F21BF8" w:rsidP="005E3AB9">
            <w:pPr>
              <w:rPr>
                <w:b/>
                <w:bCs/>
              </w:rPr>
            </w:pPr>
            <w:r>
              <w:rPr>
                <w:b/>
                <w:bCs/>
              </w:rPr>
              <w:t>2 students have been put forward to fill these positions.</w:t>
            </w:r>
          </w:p>
          <w:p w14:paraId="12B30D8A" w14:textId="386045EB" w:rsidR="00F21BF8" w:rsidRDefault="00F21BF8" w:rsidP="00F21BF8">
            <w:pPr>
              <w:pStyle w:val="ListParagraph"/>
              <w:numPr>
                <w:ilvl w:val="0"/>
                <w:numId w:val="8"/>
              </w:numPr>
              <w:rPr>
                <w:b/>
                <w:bCs/>
              </w:rPr>
            </w:pPr>
            <w:r>
              <w:rPr>
                <w:b/>
                <w:bCs/>
              </w:rPr>
              <w:t>Harry Jagger for Media &amp; Design; Football Chairperson and very involved with the SU.</w:t>
            </w:r>
          </w:p>
          <w:p w14:paraId="7016BD99" w14:textId="77777777" w:rsidR="00F21BF8" w:rsidRDefault="00F21BF8" w:rsidP="00F21BF8">
            <w:pPr>
              <w:pStyle w:val="ListParagraph"/>
              <w:numPr>
                <w:ilvl w:val="0"/>
                <w:numId w:val="8"/>
              </w:numPr>
              <w:rPr>
                <w:b/>
                <w:bCs/>
              </w:rPr>
            </w:pPr>
            <w:r>
              <w:rPr>
                <w:b/>
                <w:bCs/>
              </w:rPr>
              <w:t>Gina Perry for Events and Fundraising; she has previous experience on Student Activities Executive Team from last year.</w:t>
            </w:r>
          </w:p>
          <w:p w14:paraId="2807AB61" w14:textId="255679D9" w:rsidR="00F21BF8" w:rsidRPr="00F21BF8" w:rsidRDefault="00F21BF8" w:rsidP="00F21BF8">
            <w:pPr>
              <w:rPr>
                <w:b/>
                <w:bCs/>
              </w:rPr>
            </w:pPr>
            <w:r>
              <w:rPr>
                <w:b/>
                <w:bCs/>
              </w:rPr>
              <w:t>A question was asked by VPE (</w:t>
            </w:r>
            <w:r w:rsidR="00BE2703">
              <w:rPr>
                <w:b/>
                <w:bCs/>
              </w:rPr>
              <w:t>K</w:t>
            </w:r>
            <w:r>
              <w:rPr>
                <w:b/>
                <w:bCs/>
              </w:rPr>
              <w:t>W) whether the students being nominated have any disciplinaries.  The staff in the room indicated not being aware of anything related to these students worth noting.</w:t>
            </w:r>
          </w:p>
        </w:tc>
      </w:tr>
      <w:bookmarkEnd w:id="0"/>
      <w:tr w:rsidR="005E3AB9" w:rsidRPr="00A72C9A" w14:paraId="1297D0D7"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shd w:val="clear" w:color="auto" w:fill="3FAF73" w:themeFill="accent1"/>
          </w:tcPr>
          <w:p w14:paraId="4F273078" w14:textId="58FDC5BC" w:rsidR="005E3AB9" w:rsidRPr="00A72C9A" w:rsidRDefault="005E3AB9" w:rsidP="005E3AB9">
            <w:pPr>
              <w:jc w:val="center"/>
              <w:rPr>
                <w:b/>
                <w:bCs/>
              </w:rPr>
            </w:pPr>
            <w:r w:rsidRPr="00A72C9A">
              <w:rPr>
                <w:b/>
                <w:bCs/>
              </w:rPr>
              <w:t>5.</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shd w:val="clear" w:color="auto" w:fill="3FAF73" w:themeFill="accent1"/>
          </w:tcPr>
          <w:p w14:paraId="2D7B4223" w14:textId="272B9F48" w:rsidR="005E3AB9" w:rsidRPr="00A72C9A" w:rsidRDefault="005E3AB9" w:rsidP="005E3AB9">
            <w:pPr>
              <w:jc w:val="center"/>
              <w:rPr>
                <w:b/>
                <w:bCs/>
              </w:rPr>
            </w:pPr>
            <w:r w:rsidRPr="00A72C9A">
              <w:rPr>
                <w:b/>
                <w:bCs/>
              </w:rPr>
              <w:t>Matters Arising from previous meeting</w:t>
            </w:r>
          </w:p>
        </w:tc>
        <w:tc>
          <w:tcPr>
            <w:tcW w:w="4961" w:type="dxa"/>
            <w:tcBorders>
              <w:top w:val="dashSmallGap" w:sz="4" w:space="0" w:color="3FAF73"/>
              <w:left w:val="dashSmallGap" w:sz="4" w:space="0" w:color="3FAF73"/>
              <w:bottom w:val="dashSmallGap" w:sz="4" w:space="0" w:color="3FAF73"/>
              <w:right w:val="single" w:sz="24" w:space="0" w:color="3FAF73"/>
            </w:tcBorders>
            <w:shd w:val="clear" w:color="auto" w:fill="3FAF73" w:themeFill="accent1"/>
          </w:tcPr>
          <w:p w14:paraId="6CA50AAF" w14:textId="60369E42" w:rsidR="005E3AB9" w:rsidRPr="00A72C9A" w:rsidRDefault="005E3AB9" w:rsidP="005E3AB9">
            <w:pPr>
              <w:rPr>
                <w:b/>
                <w:bCs/>
              </w:rPr>
            </w:pPr>
          </w:p>
        </w:tc>
      </w:tr>
      <w:tr w:rsidR="005E3AB9" w:rsidRPr="00A72C9A" w14:paraId="27AD497E"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tcPr>
          <w:p w14:paraId="653385EB" w14:textId="45C1948D" w:rsidR="005E3AB9" w:rsidRPr="00A72C9A" w:rsidRDefault="005E3AB9" w:rsidP="005E3AB9">
            <w:pPr>
              <w:jc w:val="center"/>
              <w:rPr>
                <w:b/>
                <w:bCs/>
              </w:rPr>
            </w:pPr>
            <w:r w:rsidRPr="00A72C9A">
              <w:rPr>
                <w:b/>
                <w:bCs/>
              </w:rPr>
              <w:t>5.1</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tcPr>
          <w:p w14:paraId="04A582F5" w14:textId="684C69BB" w:rsidR="005E3AB9" w:rsidRPr="00A72C9A" w:rsidRDefault="005E3AB9" w:rsidP="005E3AB9">
            <w:pPr>
              <w:jc w:val="center"/>
              <w:rPr>
                <w:b/>
                <w:bCs/>
              </w:rPr>
            </w:pPr>
          </w:p>
        </w:tc>
        <w:tc>
          <w:tcPr>
            <w:tcW w:w="4961" w:type="dxa"/>
            <w:tcBorders>
              <w:top w:val="dashSmallGap" w:sz="4" w:space="0" w:color="3FAF73"/>
              <w:left w:val="dashSmallGap" w:sz="4" w:space="0" w:color="3FAF73"/>
              <w:bottom w:val="dashSmallGap" w:sz="4" w:space="0" w:color="3FAF73"/>
              <w:right w:val="single" w:sz="24" w:space="0" w:color="3FAF73"/>
            </w:tcBorders>
          </w:tcPr>
          <w:p w14:paraId="5C9DAAC6" w14:textId="5F3127F8" w:rsidR="005E3AB9" w:rsidRPr="00A72C9A" w:rsidRDefault="00BE2703" w:rsidP="005E3AB9">
            <w:pPr>
              <w:rPr>
                <w:b/>
                <w:bCs/>
              </w:rPr>
            </w:pPr>
            <w:r>
              <w:rPr>
                <w:b/>
                <w:bCs/>
              </w:rPr>
              <w:t xml:space="preserve">No matters arising </w:t>
            </w:r>
          </w:p>
        </w:tc>
      </w:tr>
      <w:tr w:rsidR="005E3AB9" w:rsidRPr="00A72C9A" w14:paraId="47AF57C4"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shd w:val="clear" w:color="auto" w:fill="3FAF73" w:themeFill="accent1"/>
          </w:tcPr>
          <w:p w14:paraId="4F261500" w14:textId="09755565" w:rsidR="005E3AB9" w:rsidRPr="00A72C9A" w:rsidRDefault="00BE2703" w:rsidP="005E3AB9">
            <w:pPr>
              <w:jc w:val="center"/>
              <w:rPr>
                <w:b/>
                <w:bCs/>
              </w:rPr>
            </w:pPr>
            <w:r>
              <w:rPr>
                <w:b/>
                <w:bCs/>
              </w:rPr>
              <w:t>6</w:t>
            </w:r>
            <w:r w:rsidR="005E3AB9" w:rsidRPr="00A72C9A">
              <w:rPr>
                <w:b/>
                <w:bCs/>
              </w:rPr>
              <w:t>.</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shd w:val="clear" w:color="auto" w:fill="3FAF73" w:themeFill="accent1"/>
          </w:tcPr>
          <w:p w14:paraId="03007E37" w14:textId="4F8A5BFB" w:rsidR="005E3AB9" w:rsidRPr="00A72C9A" w:rsidRDefault="005E3AB9" w:rsidP="005E3AB9">
            <w:pPr>
              <w:jc w:val="center"/>
              <w:rPr>
                <w:b/>
                <w:bCs/>
              </w:rPr>
            </w:pPr>
            <w:r w:rsidRPr="00A72C9A">
              <w:rPr>
                <w:b/>
                <w:bCs/>
              </w:rPr>
              <w:t>Executive Committee Plan Updates</w:t>
            </w:r>
          </w:p>
        </w:tc>
        <w:tc>
          <w:tcPr>
            <w:tcW w:w="4961" w:type="dxa"/>
            <w:tcBorders>
              <w:top w:val="dashSmallGap" w:sz="4" w:space="0" w:color="3FAF73"/>
              <w:left w:val="dashSmallGap" w:sz="4" w:space="0" w:color="3FAF73"/>
              <w:bottom w:val="dashSmallGap" w:sz="4" w:space="0" w:color="3FAF73"/>
              <w:right w:val="single" w:sz="24" w:space="0" w:color="3FAF73"/>
            </w:tcBorders>
            <w:shd w:val="clear" w:color="auto" w:fill="3FAF73" w:themeFill="accent1"/>
          </w:tcPr>
          <w:p w14:paraId="44F6B5F5" w14:textId="2A62301B" w:rsidR="005E3AB9" w:rsidRPr="00A72C9A" w:rsidRDefault="005E3AB9" w:rsidP="005E3AB9">
            <w:pPr>
              <w:rPr>
                <w:b/>
                <w:bCs/>
              </w:rPr>
            </w:pPr>
          </w:p>
        </w:tc>
      </w:tr>
      <w:tr w:rsidR="00BE2703" w:rsidRPr="00A72C9A" w14:paraId="7841EF77"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tcPr>
          <w:p w14:paraId="2E188DE1" w14:textId="77777777" w:rsidR="00BE2703" w:rsidRDefault="00BE2703" w:rsidP="005E3AB9">
            <w:pPr>
              <w:jc w:val="center"/>
              <w:rPr>
                <w:b/>
                <w:bCs/>
              </w:rPr>
            </w:pPr>
          </w:p>
        </w:tc>
        <w:tc>
          <w:tcPr>
            <w:tcW w:w="3119" w:type="dxa"/>
            <w:gridSpan w:val="2"/>
            <w:tcBorders>
              <w:top w:val="dashSmallGap" w:sz="4" w:space="0" w:color="3FAF73"/>
              <w:left w:val="dashSmallGap" w:sz="4" w:space="0" w:color="3FAF73"/>
              <w:bottom w:val="dashSmallGap" w:sz="4" w:space="0" w:color="3FAF73"/>
              <w:right w:val="dashSmallGap" w:sz="4" w:space="0" w:color="3FAF73"/>
            </w:tcBorders>
          </w:tcPr>
          <w:p w14:paraId="7F07AC27" w14:textId="77777777" w:rsidR="00BE2703" w:rsidRPr="00A72C9A" w:rsidRDefault="00BE2703" w:rsidP="005E3AB9">
            <w:pPr>
              <w:jc w:val="center"/>
              <w:rPr>
                <w:b/>
                <w:bCs/>
              </w:rPr>
            </w:pPr>
          </w:p>
        </w:tc>
        <w:tc>
          <w:tcPr>
            <w:tcW w:w="4961" w:type="dxa"/>
            <w:tcBorders>
              <w:top w:val="dashSmallGap" w:sz="4" w:space="0" w:color="3FAF73"/>
              <w:left w:val="dashSmallGap" w:sz="4" w:space="0" w:color="3FAF73"/>
              <w:bottom w:val="dashSmallGap" w:sz="4" w:space="0" w:color="3FAF73"/>
              <w:right w:val="single" w:sz="24" w:space="0" w:color="3FAF73"/>
            </w:tcBorders>
          </w:tcPr>
          <w:p w14:paraId="646455F1" w14:textId="5B0396DE" w:rsidR="00BE2703" w:rsidRPr="00A72C9A" w:rsidRDefault="00BE2703" w:rsidP="005E3AB9">
            <w:pPr>
              <w:jc w:val="both"/>
              <w:rPr>
                <w:b/>
                <w:bCs/>
              </w:rPr>
            </w:pPr>
            <w:r>
              <w:t>Chair (MP) noted that the Executive Committee have several objectives they are working towards which were approved by Council. Now is opportunity to hear from your elected Executive Committee about what work they've been doing towards those priorities and for you to judge how effective you believe they have been.</w:t>
            </w:r>
          </w:p>
        </w:tc>
      </w:tr>
      <w:tr w:rsidR="005E3AB9" w:rsidRPr="00A72C9A" w14:paraId="178AAC72"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tcPr>
          <w:p w14:paraId="2CC6C9EE" w14:textId="103622E1" w:rsidR="005E3AB9" w:rsidRPr="00A72C9A" w:rsidRDefault="00BE2703" w:rsidP="005E3AB9">
            <w:pPr>
              <w:jc w:val="center"/>
              <w:rPr>
                <w:b/>
                <w:bCs/>
              </w:rPr>
            </w:pPr>
            <w:r>
              <w:rPr>
                <w:b/>
                <w:bCs/>
              </w:rPr>
              <w:t>6</w:t>
            </w:r>
            <w:r w:rsidR="005E3AB9" w:rsidRPr="00A72C9A">
              <w:rPr>
                <w:b/>
                <w:bCs/>
              </w:rPr>
              <w:t>.1.</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tcPr>
          <w:p w14:paraId="613D6D20" w14:textId="7DAF7007" w:rsidR="005E3AB9" w:rsidRPr="00A72C9A" w:rsidRDefault="00BE2703" w:rsidP="005E3AB9">
            <w:pPr>
              <w:jc w:val="center"/>
              <w:rPr>
                <w:b/>
                <w:bCs/>
              </w:rPr>
            </w:pPr>
            <w:r>
              <w:rPr>
                <w:b/>
                <w:bCs/>
              </w:rPr>
              <w:t>6.1 – UC2023.03</w:t>
            </w:r>
          </w:p>
        </w:tc>
        <w:tc>
          <w:tcPr>
            <w:tcW w:w="4961" w:type="dxa"/>
            <w:tcBorders>
              <w:top w:val="dashSmallGap" w:sz="4" w:space="0" w:color="3FAF73"/>
              <w:left w:val="dashSmallGap" w:sz="4" w:space="0" w:color="3FAF73"/>
              <w:bottom w:val="dashSmallGap" w:sz="4" w:space="0" w:color="3FAF73"/>
              <w:right w:val="single" w:sz="24" w:space="0" w:color="3FAF73"/>
            </w:tcBorders>
          </w:tcPr>
          <w:p w14:paraId="376735DD" w14:textId="09784CEC" w:rsidR="004130B1" w:rsidRDefault="00BE2703" w:rsidP="005E3AB9">
            <w:pPr>
              <w:jc w:val="both"/>
              <w:rPr>
                <w:b/>
                <w:bCs/>
              </w:rPr>
            </w:pPr>
            <w:r>
              <w:rPr>
                <w:b/>
                <w:bCs/>
              </w:rPr>
              <w:t>Chair (MP) noted that the President (AR) is unavailable so unable to offer an update and asked the VPE (KW) present if she could offer an update</w:t>
            </w:r>
            <w:r w:rsidR="004130B1">
              <w:rPr>
                <w:b/>
                <w:bCs/>
              </w:rPr>
              <w:t>.</w:t>
            </w:r>
          </w:p>
          <w:p w14:paraId="0C39C13B" w14:textId="77777777" w:rsidR="004130B1" w:rsidRDefault="004130B1" w:rsidP="005E3AB9">
            <w:pPr>
              <w:jc w:val="both"/>
              <w:rPr>
                <w:b/>
                <w:bCs/>
              </w:rPr>
            </w:pPr>
          </w:p>
          <w:p w14:paraId="0C5E0A24" w14:textId="5F3AB3FD" w:rsidR="005E3AB9" w:rsidRDefault="004130B1" w:rsidP="005E3AB9">
            <w:pPr>
              <w:jc w:val="both"/>
              <w:rPr>
                <w:b/>
                <w:bCs/>
              </w:rPr>
            </w:pPr>
            <w:r>
              <w:rPr>
                <w:b/>
                <w:bCs/>
              </w:rPr>
              <w:t>A</w:t>
            </w:r>
            <w:r w:rsidR="00BE2703">
              <w:rPr>
                <w:b/>
                <w:bCs/>
              </w:rPr>
              <w:t>ccessibility</w:t>
            </w:r>
            <w:r w:rsidR="00702F3F">
              <w:rPr>
                <w:b/>
                <w:bCs/>
              </w:rPr>
              <w:t xml:space="preserve"> plan:</w:t>
            </w:r>
          </w:p>
          <w:p w14:paraId="5EC0A6BC" w14:textId="212E2CCC" w:rsidR="00BE2703" w:rsidRDefault="00BE2703" w:rsidP="005E3AB9">
            <w:pPr>
              <w:jc w:val="both"/>
              <w:rPr>
                <w:b/>
                <w:bCs/>
              </w:rPr>
            </w:pPr>
            <w:r>
              <w:rPr>
                <w:b/>
                <w:bCs/>
              </w:rPr>
              <w:t>VPE (</w:t>
            </w:r>
            <w:r w:rsidR="00947637">
              <w:rPr>
                <w:b/>
                <w:bCs/>
              </w:rPr>
              <w:t>K</w:t>
            </w:r>
            <w:r>
              <w:rPr>
                <w:b/>
                <w:bCs/>
              </w:rPr>
              <w:t xml:space="preserve">W) noted the library accessible door has been repaired.  VPE (KW) also noted that the DSO (AC) attend NUS National Conference to represent Aston.  </w:t>
            </w:r>
            <w:r>
              <w:rPr>
                <w:b/>
                <w:bCs/>
              </w:rPr>
              <w:lastRenderedPageBreak/>
              <w:t xml:space="preserve">VPE (KW) also noted that there are ongoing repairs to a </w:t>
            </w:r>
            <w:proofErr w:type="gramStart"/>
            <w:r>
              <w:rPr>
                <w:b/>
                <w:bCs/>
              </w:rPr>
              <w:t>University</w:t>
            </w:r>
            <w:proofErr w:type="gramEnd"/>
            <w:r>
              <w:rPr>
                <w:b/>
                <w:bCs/>
              </w:rPr>
              <w:t xml:space="preserve"> gender neutral toilet in the Main Building.</w:t>
            </w:r>
          </w:p>
          <w:p w14:paraId="660525AC" w14:textId="77777777" w:rsidR="004130B1" w:rsidRDefault="004130B1" w:rsidP="005E3AB9">
            <w:pPr>
              <w:jc w:val="both"/>
              <w:rPr>
                <w:b/>
                <w:bCs/>
              </w:rPr>
            </w:pPr>
          </w:p>
          <w:p w14:paraId="42A581A4" w14:textId="49C6ADC4" w:rsidR="00702F3F" w:rsidRDefault="00702F3F" w:rsidP="005E3AB9">
            <w:pPr>
              <w:jc w:val="both"/>
              <w:rPr>
                <w:b/>
                <w:bCs/>
              </w:rPr>
            </w:pPr>
            <w:r>
              <w:rPr>
                <w:b/>
                <w:bCs/>
              </w:rPr>
              <w:t>Cost-of-living plan:</w:t>
            </w:r>
          </w:p>
          <w:p w14:paraId="49B90267" w14:textId="72EE7FB0" w:rsidR="00702F3F" w:rsidRDefault="0033059C" w:rsidP="005E3AB9">
            <w:pPr>
              <w:jc w:val="both"/>
              <w:rPr>
                <w:b/>
                <w:bCs/>
              </w:rPr>
            </w:pPr>
            <w:r>
              <w:rPr>
                <w:b/>
                <w:bCs/>
              </w:rPr>
              <w:t>VPE (KW) noted the University had provided £1 meals as part of their cost-of-living plan.  There is an understanding that there may potentially be a different type of food being made available</w:t>
            </w:r>
            <w:r w:rsidR="00702F3F">
              <w:rPr>
                <w:b/>
                <w:bCs/>
              </w:rPr>
              <w:t xml:space="preserve">.  ASU Pantry is ongoing and processes to measure footfall are being considered given the large uptake still.  Given the increase in food being distributed the University and SU are considering replenishing stocks on Monday and Wednesday to accommodate student need. </w:t>
            </w:r>
          </w:p>
          <w:p w14:paraId="33E09526" w14:textId="77777777" w:rsidR="004130B1" w:rsidRDefault="004130B1" w:rsidP="005E3AB9">
            <w:pPr>
              <w:jc w:val="both"/>
              <w:rPr>
                <w:b/>
                <w:bCs/>
              </w:rPr>
            </w:pPr>
          </w:p>
          <w:p w14:paraId="2F389049" w14:textId="5115295C" w:rsidR="00702F3F" w:rsidRDefault="00702F3F" w:rsidP="005E3AB9">
            <w:pPr>
              <w:jc w:val="both"/>
              <w:rPr>
                <w:b/>
                <w:bCs/>
              </w:rPr>
            </w:pPr>
            <w:r>
              <w:rPr>
                <w:b/>
                <w:bCs/>
              </w:rPr>
              <w:t>Democracy and accountability plan:</w:t>
            </w:r>
          </w:p>
          <w:p w14:paraId="1E5A930D" w14:textId="77777777" w:rsidR="00702F3F" w:rsidRDefault="00702F3F" w:rsidP="005E3AB9">
            <w:pPr>
              <w:jc w:val="both"/>
              <w:rPr>
                <w:b/>
                <w:bCs/>
              </w:rPr>
            </w:pPr>
            <w:r>
              <w:rPr>
                <w:b/>
                <w:bCs/>
              </w:rPr>
              <w:t xml:space="preserve">VPE (KW) noted Executive Committee have written an open letter to the Vice Chancellor (VC) regarding the pay related to </w:t>
            </w:r>
            <w:proofErr w:type="gramStart"/>
            <w:r>
              <w:rPr>
                <w:b/>
                <w:bCs/>
              </w:rPr>
              <w:t>University</w:t>
            </w:r>
            <w:proofErr w:type="gramEnd"/>
            <w:r>
              <w:rPr>
                <w:b/>
                <w:bCs/>
              </w:rPr>
              <w:t xml:space="preserve"> staff who have gone on strike.  The letter noted that the importance of the funds supporting students impacted by the strikes.  The letter was received by the VC and acknowledgement was made that the funds from the strike staff will be allocated to student hardship funds.</w:t>
            </w:r>
          </w:p>
          <w:p w14:paraId="755D650E" w14:textId="77777777" w:rsidR="00702F3F" w:rsidRDefault="00702F3F" w:rsidP="005E3AB9">
            <w:pPr>
              <w:jc w:val="both"/>
              <w:rPr>
                <w:b/>
                <w:bCs/>
              </w:rPr>
            </w:pPr>
            <w:r>
              <w:rPr>
                <w:b/>
                <w:bCs/>
              </w:rPr>
              <w:t xml:space="preserve">VPE (KW) noted that there is a student panel </w:t>
            </w:r>
            <w:r w:rsidR="006327DB">
              <w:rPr>
                <w:b/>
                <w:bCs/>
              </w:rPr>
              <w:t xml:space="preserve">involved with appointing the new Director of Library Services as the current Director, Helen Curtis, is leaving.  </w:t>
            </w:r>
          </w:p>
          <w:p w14:paraId="71351690" w14:textId="6493D050" w:rsidR="006327DB" w:rsidRDefault="006327DB" w:rsidP="005E3AB9">
            <w:pPr>
              <w:jc w:val="both"/>
              <w:rPr>
                <w:b/>
                <w:bCs/>
              </w:rPr>
            </w:pPr>
            <w:r>
              <w:rPr>
                <w:b/>
                <w:bCs/>
              </w:rPr>
              <w:t xml:space="preserve">VPE (KW) noted that she has been discussing having more student space on </w:t>
            </w:r>
            <w:proofErr w:type="gramStart"/>
            <w:r>
              <w:rPr>
                <w:b/>
                <w:bCs/>
              </w:rPr>
              <w:t>campus;</w:t>
            </w:r>
            <w:proofErr w:type="gramEnd"/>
            <w:r>
              <w:rPr>
                <w:b/>
                <w:bCs/>
              </w:rPr>
              <w:t xml:space="preserve"> potentially on the 7</w:t>
            </w:r>
            <w:r w:rsidRPr="006327DB">
              <w:rPr>
                <w:b/>
                <w:bCs/>
                <w:vertAlign w:val="superscript"/>
              </w:rPr>
              <w:t>th</w:t>
            </w:r>
            <w:r>
              <w:rPr>
                <w:b/>
                <w:bCs/>
              </w:rPr>
              <w:t xml:space="preserve"> floor of the Main Building.  Discussions have also included having a monitor installed in each study space which will have a traffic light system to notify students of how busy the space may be.</w:t>
            </w:r>
          </w:p>
          <w:p w14:paraId="533C7303" w14:textId="77777777" w:rsidR="004130B1" w:rsidRDefault="004130B1" w:rsidP="005E3AB9">
            <w:pPr>
              <w:jc w:val="both"/>
              <w:rPr>
                <w:b/>
                <w:bCs/>
              </w:rPr>
            </w:pPr>
          </w:p>
          <w:p w14:paraId="15AB7FA1" w14:textId="022B53DA" w:rsidR="004130B1" w:rsidRDefault="004130B1" w:rsidP="005E3AB9">
            <w:pPr>
              <w:jc w:val="both"/>
              <w:rPr>
                <w:b/>
                <w:bCs/>
              </w:rPr>
            </w:pPr>
            <w:r>
              <w:rPr>
                <w:b/>
                <w:bCs/>
              </w:rPr>
              <w:t>Supporting marginalised and under-represented demographics:</w:t>
            </w:r>
          </w:p>
          <w:p w14:paraId="28BF3A92" w14:textId="31AF6533" w:rsidR="004B07D0" w:rsidRDefault="00947637" w:rsidP="005E3AB9">
            <w:pPr>
              <w:jc w:val="both"/>
              <w:rPr>
                <w:b/>
                <w:bCs/>
              </w:rPr>
            </w:pPr>
            <w:r w:rsidRPr="00947637">
              <w:rPr>
                <w:b/>
                <w:bCs/>
              </w:rPr>
              <w:t>VPE (KW) noted</w:t>
            </w:r>
            <w:r>
              <w:rPr>
                <w:b/>
                <w:bCs/>
              </w:rPr>
              <w:t xml:space="preserve"> that the Commuter Students Officer (BA</w:t>
            </w:r>
            <w:r w:rsidR="004B07D0">
              <w:rPr>
                <w:b/>
                <w:bCs/>
              </w:rPr>
              <w:t>--</w:t>
            </w:r>
            <w:r>
              <w:rPr>
                <w:b/>
                <w:bCs/>
              </w:rPr>
              <w:t>A)</w:t>
            </w:r>
            <w:r w:rsidR="004B07D0">
              <w:rPr>
                <w:b/>
                <w:bCs/>
              </w:rPr>
              <w:t xml:space="preserve"> has spoken with Alison Levey about having lockers provided and to review the timetable to better support commuter students. It was noted that the Commuter Students’ Officer (BA-A) and RAG Officer (AM) will be raising money to help provide Iftar meals during Ramadan for commuter students who may be travelling at the time of Iftar.  It was also noted that the VPW (SA) will also be raising money to provide Iftar meals to those in Syria, Yemen, Gaza, </w:t>
            </w:r>
            <w:proofErr w:type="gramStart"/>
            <w:r w:rsidR="004B07D0">
              <w:rPr>
                <w:b/>
                <w:bCs/>
              </w:rPr>
              <w:t>Pakistan</w:t>
            </w:r>
            <w:proofErr w:type="gramEnd"/>
            <w:r w:rsidR="004B07D0">
              <w:rPr>
                <w:b/>
                <w:bCs/>
              </w:rPr>
              <w:t xml:space="preserve"> and other countries.  </w:t>
            </w:r>
          </w:p>
          <w:p w14:paraId="14F6D39E" w14:textId="77777777" w:rsidR="004B07D0" w:rsidRDefault="004B07D0" w:rsidP="005E3AB9">
            <w:pPr>
              <w:jc w:val="both"/>
              <w:rPr>
                <w:b/>
                <w:bCs/>
              </w:rPr>
            </w:pPr>
            <w:r>
              <w:rPr>
                <w:b/>
                <w:bCs/>
              </w:rPr>
              <w:t>RAG Officer (AM) noted that she and SA Executive Team are running a ‘This Girl Can’ campaign as part of Women’s History Month alongside the VPW (SA) and Women’s Officer (MK) planned events.</w:t>
            </w:r>
          </w:p>
          <w:p w14:paraId="4CE8629F" w14:textId="7A2313AB" w:rsidR="009B5A0D" w:rsidRDefault="004B07D0" w:rsidP="005E3AB9">
            <w:pPr>
              <w:jc w:val="both"/>
              <w:rPr>
                <w:b/>
                <w:bCs/>
              </w:rPr>
            </w:pPr>
            <w:r>
              <w:rPr>
                <w:b/>
                <w:bCs/>
              </w:rPr>
              <w:t>VPE (KW) noted that she and the LGBTQ+ Officer (KA) are working on producing pronoun badges for all.</w:t>
            </w:r>
          </w:p>
          <w:p w14:paraId="5E83B593" w14:textId="77777777" w:rsidR="004130B1" w:rsidRDefault="004130B1" w:rsidP="005E3AB9">
            <w:pPr>
              <w:jc w:val="both"/>
              <w:rPr>
                <w:b/>
                <w:bCs/>
              </w:rPr>
            </w:pPr>
          </w:p>
          <w:p w14:paraId="2EB679C3" w14:textId="5C3E565B" w:rsidR="004130B1" w:rsidRDefault="004130B1" w:rsidP="005E3AB9">
            <w:pPr>
              <w:jc w:val="both"/>
              <w:rPr>
                <w:b/>
                <w:bCs/>
              </w:rPr>
            </w:pPr>
            <w:r>
              <w:rPr>
                <w:b/>
                <w:bCs/>
              </w:rPr>
              <w:t>Support for International Students:</w:t>
            </w:r>
          </w:p>
          <w:p w14:paraId="63002DAC" w14:textId="066DF694" w:rsidR="00947637" w:rsidRDefault="009B5A0D" w:rsidP="005E3AB9">
            <w:pPr>
              <w:jc w:val="both"/>
              <w:rPr>
                <w:b/>
                <w:bCs/>
              </w:rPr>
            </w:pPr>
            <w:r>
              <w:rPr>
                <w:b/>
                <w:bCs/>
              </w:rPr>
              <w:t>VPE (KW) noted that the SU have applied through the University’s Strategic Investment Fund for new International specific advisors for the Student Advice team.</w:t>
            </w:r>
          </w:p>
          <w:p w14:paraId="1117E1CE" w14:textId="77777777" w:rsidR="004130B1" w:rsidRDefault="004130B1" w:rsidP="005E3AB9">
            <w:pPr>
              <w:jc w:val="both"/>
              <w:rPr>
                <w:b/>
                <w:bCs/>
              </w:rPr>
            </w:pPr>
          </w:p>
          <w:p w14:paraId="43995126" w14:textId="21E609EF" w:rsidR="004130B1" w:rsidRDefault="004130B1" w:rsidP="005E3AB9">
            <w:pPr>
              <w:jc w:val="both"/>
              <w:rPr>
                <w:b/>
                <w:bCs/>
              </w:rPr>
            </w:pPr>
            <w:r>
              <w:rPr>
                <w:b/>
                <w:bCs/>
              </w:rPr>
              <w:t>Mental Health and Wellbeing:</w:t>
            </w:r>
          </w:p>
          <w:p w14:paraId="1777871A" w14:textId="77777777" w:rsidR="00842046" w:rsidRDefault="009B5A0D" w:rsidP="005E3AB9">
            <w:pPr>
              <w:jc w:val="both"/>
              <w:rPr>
                <w:b/>
                <w:bCs/>
              </w:rPr>
            </w:pPr>
            <w:r>
              <w:rPr>
                <w:b/>
                <w:bCs/>
              </w:rPr>
              <w:t xml:space="preserve">SA Executive Team are discussing and organising activities that students want to address mental health and wellbeing.  In the process of organising a BBQ picnic for </w:t>
            </w:r>
            <w:r w:rsidR="00842046">
              <w:rPr>
                <w:b/>
                <w:bCs/>
              </w:rPr>
              <w:t xml:space="preserve">club and society members </w:t>
            </w:r>
            <w:r>
              <w:rPr>
                <w:b/>
                <w:bCs/>
              </w:rPr>
              <w:t>to participate in with games and socialising.</w:t>
            </w:r>
            <w:r w:rsidR="00842046">
              <w:rPr>
                <w:b/>
                <w:bCs/>
              </w:rPr>
              <w:t xml:space="preserve">  </w:t>
            </w:r>
          </w:p>
          <w:p w14:paraId="476307D8" w14:textId="6BABE8EB" w:rsidR="009B5A0D" w:rsidRDefault="00842046" w:rsidP="005E3AB9">
            <w:pPr>
              <w:jc w:val="both"/>
              <w:rPr>
                <w:b/>
                <w:bCs/>
              </w:rPr>
            </w:pPr>
            <w:r>
              <w:rPr>
                <w:b/>
                <w:bCs/>
              </w:rPr>
              <w:t>Chair (MP) noted the VPW (SA) continues to organise embroidery classes and other mindfulness exercises in conjunction with the Commuter Students’ Officer (BA-A).  Quiet reflection time organised in the Martin Luther King Centre.  Chair (MP) also noted that the VPE (KW) will be distributing Energy Bags again during the Spring Exam period, part funded by the Careers &amp; Placement team.</w:t>
            </w:r>
          </w:p>
          <w:p w14:paraId="2650BB39" w14:textId="77777777" w:rsidR="004130B1" w:rsidRDefault="004130B1" w:rsidP="005E3AB9">
            <w:pPr>
              <w:jc w:val="both"/>
              <w:rPr>
                <w:b/>
                <w:bCs/>
              </w:rPr>
            </w:pPr>
          </w:p>
          <w:p w14:paraId="3D1381F9" w14:textId="7DD9C468" w:rsidR="00842046" w:rsidRDefault="00842046" w:rsidP="005E3AB9">
            <w:pPr>
              <w:jc w:val="both"/>
              <w:rPr>
                <w:b/>
                <w:bCs/>
              </w:rPr>
            </w:pPr>
            <w:r>
              <w:rPr>
                <w:b/>
                <w:bCs/>
              </w:rPr>
              <w:t>No questions or queries were raised for the above.</w:t>
            </w:r>
          </w:p>
          <w:p w14:paraId="29043806" w14:textId="77777777" w:rsidR="004130B1" w:rsidRDefault="004130B1" w:rsidP="005E3AB9">
            <w:pPr>
              <w:jc w:val="both"/>
              <w:rPr>
                <w:b/>
                <w:bCs/>
              </w:rPr>
            </w:pPr>
          </w:p>
          <w:p w14:paraId="2B05D0CF" w14:textId="14695C3C" w:rsidR="004130B1" w:rsidRDefault="004130B1" w:rsidP="005E3AB9">
            <w:pPr>
              <w:jc w:val="both"/>
              <w:rPr>
                <w:b/>
                <w:bCs/>
              </w:rPr>
            </w:pPr>
            <w:r>
              <w:rPr>
                <w:b/>
                <w:bCs/>
              </w:rPr>
              <w:t>Support for Clubs and Societies:</w:t>
            </w:r>
          </w:p>
          <w:p w14:paraId="06293B21" w14:textId="5DB21B3F" w:rsidR="00842046" w:rsidRPr="00947637" w:rsidRDefault="00842046" w:rsidP="005E3AB9">
            <w:pPr>
              <w:jc w:val="both"/>
              <w:rPr>
                <w:b/>
                <w:bCs/>
              </w:rPr>
            </w:pPr>
            <w:r>
              <w:rPr>
                <w:b/>
                <w:bCs/>
              </w:rPr>
              <w:t>SA Executive Team Club Representative (AM) noted that the VPSA (AM) was unable to attend Council but is planning to run First Aid training for clubs.  Also noted that Sport Aston are in the process of hiring a dedicated physiotherapist for students to access.  A third point relating to a mental health campaign in sport focusing on mental health for male &amp; non</w:t>
            </w:r>
            <w:r w:rsidR="005E0CE4">
              <w:rPr>
                <w:b/>
                <w:bCs/>
              </w:rPr>
              <w:t>-</w:t>
            </w:r>
            <w:r>
              <w:rPr>
                <w:b/>
                <w:bCs/>
              </w:rPr>
              <w:t>binary sportspeople was unable to be expanded on.</w:t>
            </w:r>
          </w:p>
          <w:p w14:paraId="1BDE7985" w14:textId="77777777" w:rsidR="006327DB" w:rsidRDefault="005E0CE4" w:rsidP="005E3AB9">
            <w:pPr>
              <w:jc w:val="both"/>
              <w:rPr>
                <w:b/>
                <w:bCs/>
              </w:rPr>
            </w:pPr>
            <w:r>
              <w:rPr>
                <w:b/>
                <w:bCs/>
              </w:rPr>
              <w:t>A question was asked regarding the campaign focusing on male and non-binary sportspeople; what about women? Chair (MP) noted that Mental Health month doesn’t have much of a campaign around male and non-binary focus but that it wasn’t to take focus away from others.  It was noted that any further discussion should be directed to the VPSA (AM) once she is back at work.</w:t>
            </w:r>
          </w:p>
          <w:p w14:paraId="11EB7EEE" w14:textId="77777777" w:rsidR="004130B1" w:rsidRDefault="004130B1" w:rsidP="005E3AB9">
            <w:pPr>
              <w:jc w:val="both"/>
              <w:rPr>
                <w:b/>
                <w:bCs/>
              </w:rPr>
            </w:pPr>
          </w:p>
          <w:p w14:paraId="1A9BF2EE" w14:textId="41ED057E" w:rsidR="004130B1" w:rsidRDefault="004130B1" w:rsidP="005E3AB9">
            <w:pPr>
              <w:jc w:val="both"/>
              <w:rPr>
                <w:b/>
                <w:bCs/>
              </w:rPr>
            </w:pPr>
            <w:r>
              <w:rPr>
                <w:b/>
                <w:bCs/>
              </w:rPr>
              <w:t>Accountability of the SU:</w:t>
            </w:r>
          </w:p>
          <w:p w14:paraId="1E14DBF0" w14:textId="77777777" w:rsidR="005E0CE4" w:rsidRDefault="005E0CE4" w:rsidP="005E3AB9">
            <w:pPr>
              <w:jc w:val="both"/>
              <w:rPr>
                <w:b/>
                <w:bCs/>
              </w:rPr>
            </w:pPr>
            <w:r>
              <w:rPr>
                <w:b/>
                <w:bCs/>
              </w:rPr>
              <w:t>Chair (MP) noted officer accountability is an area of focus.  Part of this is to promote the National Student Survey as a means of feedback.</w:t>
            </w:r>
          </w:p>
          <w:p w14:paraId="19BFD9E7" w14:textId="27196645" w:rsidR="004130B1" w:rsidRDefault="004130B1" w:rsidP="004130B1">
            <w:pPr>
              <w:jc w:val="both"/>
              <w:rPr>
                <w:b/>
                <w:bCs/>
              </w:rPr>
            </w:pPr>
            <w:r>
              <w:rPr>
                <w:b/>
                <w:bCs/>
              </w:rPr>
              <w:t>No questions or queries were raised.</w:t>
            </w:r>
          </w:p>
          <w:p w14:paraId="0C905146" w14:textId="21465A2F" w:rsidR="004130B1" w:rsidRPr="00A72C9A" w:rsidRDefault="004130B1" w:rsidP="005E3AB9">
            <w:pPr>
              <w:jc w:val="both"/>
              <w:rPr>
                <w:b/>
                <w:bCs/>
              </w:rPr>
            </w:pPr>
          </w:p>
        </w:tc>
      </w:tr>
      <w:tr w:rsidR="005E3AB9" w:rsidRPr="00A72C9A" w14:paraId="14EAC6B1"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tcPr>
          <w:p w14:paraId="3E0645DD" w14:textId="6FB0922A" w:rsidR="005E3AB9" w:rsidRPr="00A72C9A" w:rsidRDefault="00BE2703" w:rsidP="005E3AB9">
            <w:pPr>
              <w:jc w:val="center"/>
              <w:rPr>
                <w:b/>
                <w:bCs/>
              </w:rPr>
            </w:pPr>
            <w:bookmarkStart w:id="1" w:name="_Hlk116485203"/>
            <w:r>
              <w:rPr>
                <w:b/>
                <w:bCs/>
              </w:rPr>
              <w:lastRenderedPageBreak/>
              <w:t>6</w:t>
            </w:r>
            <w:r w:rsidR="005E3AB9" w:rsidRPr="00A72C9A">
              <w:rPr>
                <w:b/>
                <w:bCs/>
              </w:rPr>
              <w:t>.2.</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tcPr>
          <w:p w14:paraId="11B30ED2" w14:textId="77DA2084" w:rsidR="005E3AB9" w:rsidRPr="00A72C9A" w:rsidRDefault="006327DB" w:rsidP="005E3AB9">
            <w:pPr>
              <w:jc w:val="center"/>
              <w:rPr>
                <w:b/>
                <w:bCs/>
              </w:rPr>
            </w:pPr>
            <w:r>
              <w:rPr>
                <w:b/>
                <w:bCs/>
              </w:rPr>
              <w:t>6.2 – UC2023.03</w:t>
            </w:r>
          </w:p>
        </w:tc>
        <w:tc>
          <w:tcPr>
            <w:tcW w:w="4961" w:type="dxa"/>
            <w:tcBorders>
              <w:top w:val="dashSmallGap" w:sz="4" w:space="0" w:color="3FAF73"/>
              <w:left w:val="dashSmallGap" w:sz="4" w:space="0" w:color="3FAF73"/>
              <w:bottom w:val="dashSmallGap" w:sz="4" w:space="0" w:color="3FAF73"/>
              <w:right w:val="single" w:sz="24" w:space="0" w:color="3FAF73"/>
            </w:tcBorders>
          </w:tcPr>
          <w:p w14:paraId="56370098" w14:textId="77777777" w:rsidR="005E3AB9" w:rsidRDefault="005E0CE4" w:rsidP="005E3AB9">
            <w:pPr>
              <w:jc w:val="both"/>
              <w:rPr>
                <w:b/>
                <w:bCs/>
              </w:rPr>
            </w:pPr>
            <w:r>
              <w:rPr>
                <w:b/>
                <w:bCs/>
              </w:rPr>
              <w:t xml:space="preserve">Chair (MP) noted that only one of the officers is in attendance so only VPE (KW) </w:t>
            </w:r>
            <w:proofErr w:type="gramStart"/>
            <w:r>
              <w:rPr>
                <w:b/>
                <w:bCs/>
              </w:rPr>
              <w:t>is able to</w:t>
            </w:r>
            <w:proofErr w:type="gramEnd"/>
            <w:r>
              <w:rPr>
                <w:b/>
                <w:bCs/>
              </w:rPr>
              <w:t xml:space="preserve"> deliver an update.</w:t>
            </w:r>
          </w:p>
          <w:p w14:paraId="29A3061E" w14:textId="68B6BF40" w:rsidR="005E0CE4" w:rsidRDefault="005E0CE4" w:rsidP="007365B3">
            <w:pPr>
              <w:jc w:val="both"/>
              <w:rPr>
                <w:b/>
                <w:bCs/>
              </w:rPr>
            </w:pPr>
            <w:r w:rsidRPr="005E0CE4">
              <w:rPr>
                <w:b/>
                <w:bCs/>
              </w:rPr>
              <w:t xml:space="preserve">VPE (KW) noted </w:t>
            </w:r>
            <w:r w:rsidR="007365B3">
              <w:rPr>
                <w:b/>
                <w:bCs/>
              </w:rPr>
              <w:t>the following campaigns and initiatives she has been working:</w:t>
            </w:r>
          </w:p>
          <w:p w14:paraId="1EA0FACC" w14:textId="77777777" w:rsidR="007365B3" w:rsidRDefault="007365B3" w:rsidP="007365B3">
            <w:pPr>
              <w:pStyle w:val="ListParagraph"/>
              <w:numPr>
                <w:ilvl w:val="0"/>
                <w:numId w:val="8"/>
              </w:numPr>
              <w:jc w:val="both"/>
              <w:rPr>
                <w:b/>
                <w:bCs/>
              </w:rPr>
            </w:pPr>
            <w:r>
              <w:rPr>
                <w:b/>
                <w:bCs/>
              </w:rPr>
              <w:t>Aston Expert Fair</w:t>
            </w:r>
          </w:p>
          <w:p w14:paraId="3ADB03D8" w14:textId="7E67A18C" w:rsidR="007365B3" w:rsidRDefault="007365B3" w:rsidP="007365B3">
            <w:pPr>
              <w:pStyle w:val="ListParagraph"/>
              <w:numPr>
                <w:ilvl w:val="0"/>
                <w:numId w:val="8"/>
              </w:numPr>
              <w:jc w:val="both"/>
              <w:rPr>
                <w:b/>
                <w:bCs/>
              </w:rPr>
            </w:pPr>
            <w:r>
              <w:rPr>
                <w:b/>
                <w:bCs/>
              </w:rPr>
              <w:t>Free support videos and maps</w:t>
            </w:r>
          </w:p>
          <w:p w14:paraId="2FC36CCD" w14:textId="77777777" w:rsidR="007365B3" w:rsidRDefault="007365B3" w:rsidP="007365B3">
            <w:pPr>
              <w:pStyle w:val="ListParagraph"/>
              <w:numPr>
                <w:ilvl w:val="0"/>
                <w:numId w:val="8"/>
              </w:numPr>
              <w:jc w:val="both"/>
              <w:rPr>
                <w:b/>
                <w:bCs/>
              </w:rPr>
            </w:pPr>
            <w:r>
              <w:rPr>
                <w:b/>
                <w:bCs/>
              </w:rPr>
              <w:t>Energy Bags</w:t>
            </w:r>
          </w:p>
          <w:p w14:paraId="7D343C0D" w14:textId="77777777" w:rsidR="007365B3" w:rsidRDefault="007365B3" w:rsidP="007365B3">
            <w:pPr>
              <w:pStyle w:val="ListParagraph"/>
              <w:numPr>
                <w:ilvl w:val="0"/>
                <w:numId w:val="8"/>
              </w:numPr>
              <w:jc w:val="both"/>
              <w:rPr>
                <w:b/>
                <w:bCs/>
              </w:rPr>
            </w:pPr>
            <w:r>
              <w:rPr>
                <w:b/>
                <w:bCs/>
              </w:rPr>
              <w:t>ASU Pantry</w:t>
            </w:r>
          </w:p>
          <w:p w14:paraId="4D4D819C" w14:textId="77777777" w:rsidR="007365B3" w:rsidRDefault="007365B3" w:rsidP="007365B3">
            <w:pPr>
              <w:pStyle w:val="ListParagraph"/>
              <w:numPr>
                <w:ilvl w:val="0"/>
                <w:numId w:val="8"/>
              </w:numPr>
              <w:jc w:val="both"/>
              <w:rPr>
                <w:b/>
                <w:bCs/>
              </w:rPr>
            </w:pPr>
            <w:r>
              <w:rPr>
                <w:b/>
                <w:bCs/>
              </w:rPr>
              <w:t>Bring Your Own Bowl</w:t>
            </w:r>
          </w:p>
          <w:p w14:paraId="1EB5A84F" w14:textId="77777777" w:rsidR="007365B3" w:rsidRDefault="007365B3" w:rsidP="007365B3">
            <w:pPr>
              <w:pStyle w:val="ListParagraph"/>
              <w:numPr>
                <w:ilvl w:val="0"/>
                <w:numId w:val="8"/>
              </w:numPr>
              <w:jc w:val="both"/>
              <w:rPr>
                <w:b/>
                <w:bCs/>
              </w:rPr>
            </w:pPr>
            <w:r>
              <w:rPr>
                <w:b/>
                <w:bCs/>
              </w:rPr>
              <w:t>Union Senate</w:t>
            </w:r>
          </w:p>
          <w:p w14:paraId="29A0DC3C" w14:textId="77777777" w:rsidR="007365B3" w:rsidRDefault="007365B3" w:rsidP="007365B3">
            <w:pPr>
              <w:pStyle w:val="ListParagraph"/>
              <w:numPr>
                <w:ilvl w:val="0"/>
                <w:numId w:val="8"/>
              </w:numPr>
              <w:jc w:val="both"/>
              <w:rPr>
                <w:b/>
                <w:bCs/>
              </w:rPr>
            </w:pPr>
            <w:r>
              <w:rPr>
                <w:b/>
                <w:bCs/>
              </w:rPr>
              <w:t>Lunar New Year</w:t>
            </w:r>
          </w:p>
          <w:p w14:paraId="5C8689F1" w14:textId="77777777" w:rsidR="007365B3" w:rsidRDefault="007365B3" w:rsidP="007365B3">
            <w:pPr>
              <w:pStyle w:val="ListParagraph"/>
              <w:numPr>
                <w:ilvl w:val="0"/>
                <w:numId w:val="8"/>
              </w:numPr>
              <w:jc w:val="both"/>
              <w:rPr>
                <w:b/>
                <w:bCs/>
              </w:rPr>
            </w:pPr>
            <w:r>
              <w:rPr>
                <w:b/>
                <w:bCs/>
              </w:rPr>
              <w:t>Academic Awards</w:t>
            </w:r>
          </w:p>
          <w:p w14:paraId="2D358B55" w14:textId="77777777" w:rsidR="007365B3" w:rsidRDefault="007365B3" w:rsidP="007365B3">
            <w:pPr>
              <w:pStyle w:val="ListParagraph"/>
              <w:numPr>
                <w:ilvl w:val="0"/>
                <w:numId w:val="8"/>
              </w:numPr>
              <w:jc w:val="both"/>
              <w:rPr>
                <w:b/>
                <w:bCs/>
              </w:rPr>
            </w:pPr>
            <w:r>
              <w:rPr>
                <w:b/>
                <w:bCs/>
              </w:rPr>
              <w:t>PGR Questionnaire</w:t>
            </w:r>
          </w:p>
          <w:p w14:paraId="6F8EEF99" w14:textId="77777777" w:rsidR="007365B3" w:rsidRDefault="007365B3" w:rsidP="007365B3">
            <w:pPr>
              <w:pStyle w:val="ListParagraph"/>
              <w:numPr>
                <w:ilvl w:val="0"/>
                <w:numId w:val="8"/>
              </w:numPr>
              <w:jc w:val="both"/>
              <w:rPr>
                <w:b/>
                <w:bCs/>
              </w:rPr>
            </w:pPr>
            <w:r>
              <w:rPr>
                <w:b/>
                <w:bCs/>
              </w:rPr>
              <w:t>Pronoun badges</w:t>
            </w:r>
          </w:p>
          <w:p w14:paraId="5F688C37" w14:textId="77777777" w:rsidR="007365B3" w:rsidRDefault="007365B3" w:rsidP="007365B3">
            <w:pPr>
              <w:pStyle w:val="ListParagraph"/>
              <w:numPr>
                <w:ilvl w:val="0"/>
                <w:numId w:val="8"/>
              </w:numPr>
              <w:jc w:val="both"/>
              <w:rPr>
                <w:b/>
                <w:bCs/>
              </w:rPr>
            </w:pPr>
            <w:r>
              <w:rPr>
                <w:b/>
                <w:bCs/>
              </w:rPr>
              <w:t>Aston Expert Hunt</w:t>
            </w:r>
          </w:p>
          <w:p w14:paraId="5DCE978F" w14:textId="77777777" w:rsidR="007365B3" w:rsidRDefault="007365B3" w:rsidP="007365B3">
            <w:pPr>
              <w:pStyle w:val="ListParagraph"/>
              <w:numPr>
                <w:ilvl w:val="0"/>
                <w:numId w:val="8"/>
              </w:numPr>
              <w:jc w:val="both"/>
              <w:rPr>
                <w:b/>
                <w:bCs/>
              </w:rPr>
            </w:pPr>
            <w:r>
              <w:rPr>
                <w:b/>
                <w:bCs/>
              </w:rPr>
              <w:t>Accessible awareness video</w:t>
            </w:r>
          </w:p>
          <w:p w14:paraId="7ED185BE" w14:textId="77777777" w:rsidR="007365B3" w:rsidRDefault="007365B3" w:rsidP="007365B3">
            <w:pPr>
              <w:pStyle w:val="ListParagraph"/>
              <w:numPr>
                <w:ilvl w:val="0"/>
                <w:numId w:val="8"/>
              </w:numPr>
              <w:jc w:val="both"/>
              <w:rPr>
                <w:b/>
                <w:bCs/>
              </w:rPr>
            </w:pPr>
            <w:r>
              <w:rPr>
                <w:b/>
                <w:bCs/>
              </w:rPr>
              <w:t>Food parcel distribution</w:t>
            </w:r>
          </w:p>
          <w:p w14:paraId="1D4C5878" w14:textId="2DA5A9E4" w:rsidR="007365B3" w:rsidRPr="007365B3" w:rsidRDefault="007365B3" w:rsidP="007365B3">
            <w:pPr>
              <w:jc w:val="both"/>
              <w:rPr>
                <w:b/>
                <w:bCs/>
              </w:rPr>
            </w:pPr>
            <w:r>
              <w:rPr>
                <w:b/>
                <w:bCs/>
              </w:rPr>
              <w:t>No questions or queries were raised for the above.</w:t>
            </w:r>
          </w:p>
        </w:tc>
      </w:tr>
      <w:bookmarkEnd w:id="1"/>
      <w:tr w:rsidR="005E3AB9" w:rsidRPr="00A72C9A" w14:paraId="67F7B22A"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shd w:val="clear" w:color="auto" w:fill="3FAF73" w:themeFill="accent1"/>
          </w:tcPr>
          <w:p w14:paraId="77A91288" w14:textId="38FA791E" w:rsidR="005E3AB9" w:rsidRPr="00A72C9A" w:rsidRDefault="006327DB" w:rsidP="005E3AB9">
            <w:pPr>
              <w:jc w:val="center"/>
              <w:rPr>
                <w:b/>
                <w:bCs/>
              </w:rPr>
            </w:pPr>
            <w:r>
              <w:rPr>
                <w:b/>
                <w:bCs/>
              </w:rPr>
              <w:t>7.</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shd w:val="clear" w:color="auto" w:fill="3FAF73" w:themeFill="accent1"/>
          </w:tcPr>
          <w:p w14:paraId="2C38E8EA" w14:textId="09F78953" w:rsidR="005E3AB9" w:rsidRPr="00A72C9A" w:rsidRDefault="005E3AB9" w:rsidP="005E3AB9">
            <w:pPr>
              <w:jc w:val="center"/>
              <w:rPr>
                <w:b/>
                <w:bCs/>
              </w:rPr>
            </w:pPr>
            <w:r w:rsidRPr="00A72C9A">
              <w:rPr>
                <w:b/>
                <w:bCs/>
              </w:rPr>
              <w:t>Reports from other bodies</w:t>
            </w:r>
          </w:p>
        </w:tc>
        <w:tc>
          <w:tcPr>
            <w:tcW w:w="4961" w:type="dxa"/>
            <w:tcBorders>
              <w:top w:val="dashSmallGap" w:sz="4" w:space="0" w:color="3FAF73"/>
              <w:left w:val="dashSmallGap" w:sz="4" w:space="0" w:color="3FAF73"/>
              <w:bottom w:val="dashSmallGap" w:sz="4" w:space="0" w:color="3FAF73"/>
              <w:right w:val="single" w:sz="24" w:space="0" w:color="3FAF73"/>
            </w:tcBorders>
            <w:shd w:val="clear" w:color="auto" w:fill="3FAF73" w:themeFill="accent1"/>
          </w:tcPr>
          <w:p w14:paraId="1E4C1614" w14:textId="13DC4564" w:rsidR="005E3AB9" w:rsidRPr="00A72C9A" w:rsidRDefault="005E3AB9" w:rsidP="005E3AB9">
            <w:pPr>
              <w:rPr>
                <w:b/>
                <w:bCs/>
              </w:rPr>
            </w:pPr>
          </w:p>
        </w:tc>
      </w:tr>
      <w:tr w:rsidR="005E3AB9" w:rsidRPr="00A72C9A" w14:paraId="6E5807D3"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tcPr>
          <w:p w14:paraId="247AD83D" w14:textId="72A0DC09" w:rsidR="005E3AB9" w:rsidRPr="00A72C9A" w:rsidRDefault="006327DB" w:rsidP="005E3AB9">
            <w:pPr>
              <w:jc w:val="center"/>
              <w:rPr>
                <w:b/>
                <w:bCs/>
              </w:rPr>
            </w:pPr>
            <w:r>
              <w:rPr>
                <w:b/>
                <w:bCs/>
              </w:rPr>
              <w:t>7</w:t>
            </w:r>
            <w:r w:rsidR="005E3AB9" w:rsidRPr="00A72C9A">
              <w:rPr>
                <w:b/>
                <w:bCs/>
              </w:rPr>
              <w:t>.1.</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tcPr>
          <w:p w14:paraId="17C673FB" w14:textId="3156C18D" w:rsidR="005E3AB9" w:rsidRPr="00A72C9A" w:rsidRDefault="002428BF" w:rsidP="005E3AB9">
            <w:pPr>
              <w:jc w:val="center"/>
              <w:rPr>
                <w:b/>
                <w:bCs/>
              </w:rPr>
            </w:pPr>
            <w:r>
              <w:rPr>
                <w:b/>
                <w:bCs/>
              </w:rPr>
              <w:t>7.1 – UC2023.03</w:t>
            </w:r>
          </w:p>
        </w:tc>
        <w:tc>
          <w:tcPr>
            <w:tcW w:w="4961" w:type="dxa"/>
            <w:tcBorders>
              <w:top w:val="dashSmallGap" w:sz="4" w:space="0" w:color="3FAF73"/>
              <w:left w:val="dashSmallGap" w:sz="4" w:space="0" w:color="3FAF73"/>
              <w:bottom w:val="dashSmallGap" w:sz="4" w:space="0" w:color="3FAF73"/>
              <w:right w:val="single" w:sz="24" w:space="0" w:color="3FAF73"/>
            </w:tcBorders>
          </w:tcPr>
          <w:p w14:paraId="7CCFC4E5" w14:textId="5C4F25EA" w:rsidR="002428BF" w:rsidRDefault="002428BF" w:rsidP="005E3AB9">
            <w:pPr>
              <w:rPr>
                <w:b/>
                <w:bCs/>
              </w:rPr>
            </w:pPr>
            <w:r>
              <w:rPr>
                <w:b/>
                <w:bCs/>
              </w:rPr>
              <w:t>The</w:t>
            </w:r>
            <w:r w:rsidR="006327DB">
              <w:rPr>
                <w:b/>
                <w:bCs/>
              </w:rPr>
              <w:t xml:space="preserve"> CEO</w:t>
            </w:r>
            <w:r>
              <w:rPr>
                <w:b/>
                <w:bCs/>
              </w:rPr>
              <w:t xml:space="preserve">, </w:t>
            </w:r>
            <w:r w:rsidR="006327DB">
              <w:rPr>
                <w:b/>
                <w:bCs/>
              </w:rPr>
              <w:t>M</w:t>
            </w:r>
            <w:r>
              <w:rPr>
                <w:b/>
                <w:bCs/>
              </w:rPr>
              <w:t xml:space="preserve">ax </w:t>
            </w:r>
            <w:proofErr w:type="spellStart"/>
            <w:r w:rsidR="006327DB">
              <w:rPr>
                <w:b/>
                <w:bCs/>
              </w:rPr>
              <w:t>M</w:t>
            </w:r>
            <w:r>
              <w:rPr>
                <w:b/>
                <w:bCs/>
              </w:rPr>
              <w:t>cCloughlin</w:t>
            </w:r>
            <w:proofErr w:type="spellEnd"/>
            <w:r>
              <w:rPr>
                <w:b/>
                <w:bCs/>
              </w:rPr>
              <w:t xml:space="preserve"> (MM), provided the update in the absence of the President.  CEO (MM) noted new Trustee</w:t>
            </w:r>
            <w:r w:rsidR="00B66415">
              <w:rPr>
                <w:b/>
                <w:bCs/>
              </w:rPr>
              <w:t>s</w:t>
            </w:r>
            <w:r>
              <w:rPr>
                <w:b/>
                <w:bCs/>
              </w:rPr>
              <w:t xml:space="preserve">, which need to be ratified by Union Council.  Alison Levey replaces Saskia </w:t>
            </w:r>
            <w:proofErr w:type="spellStart"/>
            <w:r>
              <w:rPr>
                <w:b/>
                <w:bCs/>
              </w:rPr>
              <w:t>Loer</w:t>
            </w:r>
            <w:proofErr w:type="spellEnd"/>
            <w:r>
              <w:rPr>
                <w:b/>
                <w:bCs/>
              </w:rPr>
              <w:t xml:space="preserve"> Hansen as the University appointed Trustee.</w:t>
            </w:r>
            <w:r w:rsidR="00B66415">
              <w:rPr>
                <w:b/>
                <w:bCs/>
              </w:rPr>
              <w:t xml:space="preserve"> </w:t>
            </w:r>
            <w:r w:rsidR="00D81DFB">
              <w:rPr>
                <w:b/>
                <w:bCs/>
              </w:rPr>
              <w:t>Also,</w:t>
            </w:r>
            <w:r w:rsidR="00B66415">
              <w:rPr>
                <w:b/>
                <w:bCs/>
              </w:rPr>
              <w:t xml:space="preserve"> Lee Marsham, a local Councillor for Aston </w:t>
            </w:r>
            <w:proofErr w:type="spellStart"/>
            <w:r w:rsidR="00B66415">
              <w:rPr>
                <w:b/>
                <w:bCs/>
              </w:rPr>
              <w:t>Nechells</w:t>
            </w:r>
            <w:proofErr w:type="spellEnd"/>
            <w:r w:rsidR="00B66415">
              <w:rPr>
                <w:b/>
                <w:bCs/>
              </w:rPr>
              <w:t>.  A good link to local Council and someone who is passionate about the local area.</w:t>
            </w:r>
          </w:p>
          <w:p w14:paraId="54B3CA9A" w14:textId="77777777" w:rsidR="00B66415" w:rsidRDefault="002428BF" w:rsidP="005E3AB9">
            <w:pPr>
              <w:rPr>
                <w:b/>
                <w:bCs/>
              </w:rPr>
            </w:pPr>
            <w:r w:rsidRPr="00720B69">
              <w:rPr>
                <w:b/>
                <w:bCs/>
              </w:rPr>
              <w:t xml:space="preserve">CEO (MM) noted that </w:t>
            </w:r>
            <w:r w:rsidR="00720B69" w:rsidRPr="00720B69">
              <w:rPr>
                <w:b/>
                <w:bCs/>
              </w:rPr>
              <w:t xml:space="preserve">discussion for the past few meetings have focused on the University Block Grant application.  Confirmed we've submitted a significant bid for increased funding for the </w:t>
            </w:r>
            <w:r w:rsidR="00720B69">
              <w:rPr>
                <w:b/>
                <w:bCs/>
              </w:rPr>
              <w:t>S</w:t>
            </w:r>
            <w:r w:rsidR="00720B69" w:rsidRPr="00720B69">
              <w:rPr>
                <w:b/>
                <w:bCs/>
              </w:rPr>
              <w:t>tudent</w:t>
            </w:r>
            <w:r w:rsidR="00720B69">
              <w:rPr>
                <w:b/>
                <w:bCs/>
              </w:rPr>
              <w:t>’</w:t>
            </w:r>
            <w:r w:rsidR="00720B69" w:rsidRPr="00720B69">
              <w:rPr>
                <w:b/>
                <w:bCs/>
              </w:rPr>
              <w:t xml:space="preserve">s </w:t>
            </w:r>
            <w:r w:rsidR="00720B69">
              <w:rPr>
                <w:b/>
                <w:bCs/>
              </w:rPr>
              <w:t>U</w:t>
            </w:r>
            <w:r w:rsidR="00720B69" w:rsidRPr="00720B69">
              <w:rPr>
                <w:b/>
                <w:bCs/>
              </w:rPr>
              <w:t xml:space="preserve">nion over the next few years to match the </w:t>
            </w:r>
            <w:r w:rsidR="00720B69">
              <w:rPr>
                <w:b/>
                <w:bCs/>
              </w:rPr>
              <w:t>U</w:t>
            </w:r>
            <w:r w:rsidR="00720B69" w:rsidRPr="00720B69">
              <w:rPr>
                <w:b/>
                <w:bCs/>
              </w:rPr>
              <w:t xml:space="preserve">niversity's aspirations for increasing their student numbers. </w:t>
            </w:r>
            <w:r w:rsidR="008F5447">
              <w:rPr>
                <w:b/>
                <w:bCs/>
              </w:rPr>
              <w:t>M</w:t>
            </w:r>
            <w:r w:rsidR="00720B69" w:rsidRPr="00720B69">
              <w:rPr>
                <w:b/>
                <w:bCs/>
              </w:rPr>
              <w:t>ore information about that</w:t>
            </w:r>
            <w:r w:rsidR="00720B69">
              <w:rPr>
                <w:b/>
                <w:bCs/>
              </w:rPr>
              <w:t xml:space="preserve"> at t</w:t>
            </w:r>
            <w:r w:rsidR="00720B69" w:rsidRPr="00720B69">
              <w:rPr>
                <w:b/>
                <w:bCs/>
              </w:rPr>
              <w:t xml:space="preserve">he next meeting. </w:t>
            </w:r>
          </w:p>
          <w:p w14:paraId="6A4A2841" w14:textId="2BE81F8F" w:rsidR="005E3AB9" w:rsidRDefault="00B66415" w:rsidP="005E3AB9">
            <w:pPr>
              <w:rPr>
                <w:b/>
                <w:bCs/>
              </w:rPr>
            </w:pPr>
            <w:r>
              <w:rPr>
                <w:b/>
                <w:bCs/>
              </w:rPr>
              <w:t xml:space="preserve">CEO (MM) noted </w:t>
            </w:r>
            <w:r w:rsidR="00720B69" w:rsidRPr="00720B69">
              <w:rPr>
                <w:b/>
                <w:bCs/>
              </w:rPr>
              <w:t xml:space="preserve">a staff engagement survey, </w:t>
            </w:r>
            <w:r>
              <w:rPr>
                <w:b/>
                <w:bCs/>
              </w:rPr>
              <w:t xml:space="preserve">which the SU has been </w:t>
            </w:r>
            <w:r w:rsidR="00720B69" w:rsidRPr="00720B69">
              <w:rPr>
                <w:b/>
                <w:bCs/>
              </w:rPr>
              <w:t>running for about three years</w:t>
            </w:r>
            <w:r>
              <w:rPr>
                <w:b/>
                <w:bCs/>
              </w:rPr>
              <w:t xml:space="preserve">.  It </w:t>
            </w:r>
            <w:r w:rsidR="00720B69" w:rsidRPr="00720B69">
              <w:rPr>
                <w:b/>
                <w:bCs/>
              </w:rPr>
              <w:t>assess</w:t>
            </w:r>
            <w:r>
              <w:rPr>
                <w:b/>
                <w:bCs/>
              </w:rPr>
              <w:t>es</w:t>
            </w:r>
            <w:r w:rsidR="00720B69" w:rsidRPr="00720B69">
              <w:rPr>
                <w:b/>
                <w:bCs/>
              </w:rPr>
              <w:t xml:space="preserve"> how happy our staff are with the organi</w:t>
            </w:r>
            <w:r w:rsidR="00720B69">
              <w:rPr>
                <w:b/>
                <w:bCs/>
              </w:rPr>
              <w:t>s</w:t>
            </w:r>
            <w:r w:rsidR="00720B69" w:rsidRPr="00720B69">
              <w:rPr>
                <w:b/>
                <w:bCs/>
              </w:rPr>
              <w:t xml:space="preserve">ation. </w:t>
            </w:r>
            <w:r>
              <w:rPr>
                <w:b/>
                <w:bCs/>
              </w:rPr>
              <w:t>R</w:t>
            </w:r>
            <w:r w:rsidR="00720B69" w:rsidRPr="00720B69">
              <w:rPr>
                <w:b/>
                <w:bCs/>
              </w:rPr>
              <w:t>eally pleased and proud to say that we scored highly in that overall</w:t>
            </w:r>
            <w:r>
              <w:rPr>
                <w:b/>
                <w:bCs/>
              </w:rPr>
              <w:t>;</w:t>
            </w:r>
            <w:r w:rsidR="00720B69" w:rsidRPr="00720B69">
              <w:rPr>
                <w:b/>
                <w:bCs/>
              </w:rPr>
              <w:t xml:space="preserve"> our staff find the </w:t>
            </w:r>
            <w:r w:rsidR="00720B69">
              <w:rPr>
                <w:b/>
                <w:bCs/>
              </w:rPr>
              <w:t>S</w:t>
            </w:r>
            <w:r w:rsidR="00720B69" w:rsidRPr="00720B69">
              <w:rPr>
                <w:b/>
                <w:bCs/>
              </w:rPr>
              <w:t xml:space="preserve">tudents </w:t>
            </w:r>
            <w:r w:rsidR="00720B69">
              <w:rPr>
                <w:b/>
                <w:bCs/>
              </w:rPr>
              <w:t>U</w:t>
            </w:r>
            <w:r w:rsidR="00720B69" w:rsidRPr="00720B69">
              <w:rPr>
                <w:b/>
                <w:bCs/>
              </w:rPr>
              <w:t xml:space="preserve">nion a really, </w:t>
            </w:r>
            <w:proofErr w:type="gramStart"/>
            <w:r w:rsidR="00720B69" w:rsidRPr="00720B69">
              <w:rPr>
                <w:b/>
                <w:bCs/>
              </w:rPr>
              <w:t>really good</w:t>
            </w:r>
            <w:proofErr w:type="gramEnd"/>
            <w:r w:rsidR="00720B69" w:rsidRPr="00720B69">
              <w:rPr>
                <w:b/>
                <w:bCs/>
              </w:rPr>
              <w:t xml:space="preserve"> place to work</w:t>
            </w:r>
            <w:r w:rsidR="00720B69">
              <w:rPr>
                <w:b/>
                <w:bCs/>
              </w:rPr>
              <w:t xml:space="preserve">.  We are hopeful </w:t>
            </w:r>
            <w:r w:rsidR="00A47A5D">
              <w:rPr>
                <w:b/>
                <w:bCs/>
              </w:rPr>
              <w:t>the next survey brings similar results.</w:t>
            </w:r>
          </w:p>
          <w:p w14:paraId="6A05634D" w14:textId="77777777" w:rsidR="002F44F2" w:rsidRDefault="002F44F2" w:rsidP="005E3AB9">
            <w:r>
              <w:rPr>
                <w:b/>
                <w:bCs/>
              </w:rPr>
              <w:t>CEO (MM) noted the audited account was signed off for another year.</w:t>
            </w:r>
            <w:r w:rsidR="00B66415">
              <w:rPr>
                <w:b/>
                <w:bCs/>
              </w:rPr>
              <w:t xml:space="preserve">  A presentation of the audited accounts will be given at the AGM. T</w:t>
            </w:r>
            <w:r w:rsidR="00B66415">
              <w:t xml:space="preserve">he amount of money that we are worth has increased again and we had a relatively good year last year financially based on some underspend and some additional money the University gave us. We're in a good position financially which is important for any charity. We have a reserves policy of five months, which means that should all our funding be pulled, which it wouldn’t, but should it </w:t>
            </w:r>
            <w:proofErr w:type="gramStart"/>
            <w:r w:rsidR="00B66415">
              <w:t>be</w:t>
            </w:r>
            <w:proofErr w:type="gramEnd"/>
            <w:r w:rsidR="00B66415">
              <w:t xml:space="preserve"> we </w:t>
            </w:r>
            <w:r w:rsidR="00B66415">
              <w:lastRenderedPageBreak/>
              <w:t>could continue to operate as we do now for an additional 5 months.  This is broadly in line with the Charity Commission’s recommendations.</w:t>
            </w:r>
          </w:p>
          <w:p w14:paraId="68F13C66" w14:textId="77777777" w:rsidR="00B66415" w:rsidRDefault="00B66415" w:rsidP="005E3AB9">
            <w:pPr>
              <w:rPr>
                <w:b/>
                <w:bCs/>
              </w:rPr>
            </w:pPr>
            <w:r>
              <w:rPr>
                <w:b/>
                <w:bCs/>
              </w:rPr>
              <w:t xml:space="preserve">CEO (MM) noted the Trustee Board has also been discussing the University’s new strategy.  The Board have been discussing the SU’s role within that strategy and what the SU’s role is in terms of shaping that strategy as well.  Ensuring it isn’t just the good relationship between the VC and President, but that all our </w:t>
            </w:r>
            <w:r w:rsidR="00140D20">
              <w:rPr>
                <w:b/>
                <w:bCs/>
              </w:rPr>
              <w:t>departments feed into the various strands that this strategy is going to have.</w:t>
            </w:r>
          </w:p>
          <w:p w14:paraId="57666B99" w14:textId="16D901D0" w:rsidR="00140D20" w:rsidRDefault="00140D20" w:rsidP="005E3AB9">
            <w:pPr>
              <w:rPr>
                <w:b/>
                <w:bCs/>
              </w:rPr>
            </w:pPr>
            <w:r>
              <w:rPr>
                <w:b/>
                <w:bCs/>
              </w:rPr>
              <w:t xml:space="preserve">Save the date for Astonbury, June 9th. A big community-based event for our students and something not been done on campus for </w:t>
            </w:r>
            <w:proofErr w:type="gramStart"/>
            <w:r>
              <w:rPr>
                <w:b/>
                <w:bCs/>
              </w:rPr>
              <w:t>a number of</w:t>
            </w:r>
            <w:proofErr w:type="gramEnd"/>
            <w:r>
              <w:rPr>
                <w:b/>
                <w:bCs/>
              </w:rPr>
              <w:t xml:space="preserve"> years.</w:t>
            </w:r>
          </w:p>
          <w:p w14:paraId="70C0FCF8" w14:textId="77777777" w:rsidR="00140D20" w:rsidRDefault="00140D20" w:rsidP="005E3AB9">
            <w:pPr>
              <w:rPr>
                <w:b/>
                <w:bCs/>
              </w:rPr>
            </w:pPr>
            <w:r>
              <w:rPr>
                <w:b/>
                <w:bCs/>
              </w:rPr>
              <w:t xml:space="preserve">A question was asked by a student in the room about how Astonbury would be funded and is the SU spending any money for it.  CEO (MM) noted that the University agreed to fund Astonbury and that </w:t>
            </w:r>
            <w:proofErr w:type="gramStart"/>
            <w:r>
              <w:rPr>
                <w:b/>
                <w:bCs/>
              </w:rPr>
              <w:t>at the moment</w:t>
            </w:r>
            <w:proofErr w:type="gramEnd"/>
            <w:r>
              <w:rPr>
                <w:b/>
                <w:bCs/>
              </w:rPr>
              <w:t xml:space="preserve"> it is not planned that the event is going to cost the SU any money.</w:t>
            </w:r>
          </w:p>
          <w:p w14:paraId="335C132A" w14:textId="421346E3" w:rsidR="00140D20" w:rsidRPr="00720B69" w:rsidRDefault="00140D20" w:rsidP="005E3AB9">
            <w:pPr>
              <w:rPr>
                <w:b/>
                <w:bCs/>
              </w:rPr>
            </w:pPr>
            <w:r>
              <w:rPr>
                <w:b/>
                <w:bCs/>
              </w:rPr>
              <w:t>Another question was asked about how much is going to be spent on Astonbury.  CEO (MM) noted that it is currently being decided and that we are working with a company called Clearwater, who are coordinating and running the event for us.  Once a final amount is confirmed, people will know.</w:t>
            </w:r>
          </w:p>
        </w:tc>
      </w:tr>
      <w:tr w:rsidR="005E3AB9" w:rsidRPr="00A72C9A" w14:paraId="7F2AB3F6"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shd w:val="clear" w:color="auto" w:fill="3FAF73" w:themeFill="accent1"/>
          </w:tcPr>
          <w:p w14:paraId="42311420" w14:textId="43C3D673" w:rsidR="005E3AB9" w:rsidRPr="00A72C9A" w:rsidRDefault="00140D20" w:rsidP="005E3AB9">
            <w:pPr>
              <w:jc w:val="center"/>
              <w:rPr>
                <w:b/>
                <w:bCs/>
              </w:rPr>
            </w:pPr>
            <w:r>
              <w:rPr>
                <w:b/>
                <w:bCs/>
              </w:rPr>
              <w:lastRenderedPageBreak/>
              <w:t>8</w:t>
            </w:r>
            <w:r w:rsidR="005E3AB9" w:rsidRPr="00A72C9A">
              <w:rPr>
                <w:b/>
                <w:bCs/>
              </w:rPr>
              <w:t>.</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shd w:val="clear" w:color="auto" w:fill="3FAF73" w:themeFill="accent1"/>
          </w:tcPr>
          <w:p w14:paraId="6FDDEDCF" w14:textId="785BE028" w:rsidR="005E3AB9" w:rsidRPr="00A72C9A" w:rsidRDefault="005E3AB9" w:rsidP="005E3AB9">
            <w:pPr>
              <w:jc w:val="center"/>
              <w:rPr>
                <w:b/>
                <w:bCs/>
              </w:rPr>
            </w:pPr>
            <w:r w:rsidRPr="00A72C9A">
              <w:rPr>
                <w:b/>
                <w:bCs/>
              </w:rPr>
              <w:t>Motions for debate from Executive Committee</w:t>
            </w:r>
          </w:p>
        </w:tc>
        <w:tc>
          <w:tcPr>
            <w:tcW w:w="4961" w:type="dxa"/>
            <w:tcBorders>
              <w:top w:val="dashSmallGap" w:sz="4" w:space="0" w:color="3FAF73"/>
              <w:left w:val="dashSmallGap" w:sz="4" w:space="0" w:color="3FAF73"/>
              <w:bottom w:val="dashSmallGap" w:sz="4" w:space="0" w:color="3FAF73"/>
              <w:right w:val="single" w:sz="24" w:space="0" w:color="3FAF73"/>
            </w:tcBorders>
            <w:shd w:val="clear" w:color="auto" w:fill="3FAF73" w:themeFill="accent1"/>
          </w:tcPr>
          <w:p w14:paraId="2FF90467" w14:textId="045ECF0B" w:rsidR="005E3AB9" w:rsidRPr="00A72C9A" w:rsidRDefault="005E3AB9" w:rsidP="005E3AB9">
            <w:pPr>
              <w:rPr>
                <w:b/>
                <w:bCs/>
              </w:rPr>
            </w:pPr>
          </w:p>
        </w:tc>
      </w:tr>
      <w:tr w:rsidR="005E3AB9" w:rsidRPr="00A72C9A" w14:paraId="4442E19B"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tcPr>
          <w:p w14:paraId="2446EEB0" w14:textId="61A052AB" w:rsidR="005E3AB9" w:rsidRPr="00A72C9A" w:rsidRDefault="00140D20" w:rsidP="005E3AB9">
            <w:pPr>
              <w:jc w:val="center"/>
              <w:rPr>
                <w:b/>
                <w:bCs/>
              </w:rPr>
            </w:pPr>
            <w:r>
              <w:rPr>
                <w:b/>
                <w:bCs/>
              </w:rPr>
              <w:t>8</w:t>
            </w:r>
            <w:r w:rsidR="005E3AB9" w:rsidRPr="00A72C9A">
              <w:rPr>
                <w:b/>
                <w:bCs/>
              </w:rPr>
              <w:t>.1.</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tcPr>
          <w:p w14:paraId="503F9567" w14:textId="4E4F1C4E" w:rsidR="005E3AB9" w:rsidRPr="00A72C9A" w:rsidRDefault="005E3AB9" w:rsidP="005E3AB9">
            <w:pPr>
              <w:jc w:val="center"/>
              <w:rPr>
                <w:b/>
                <w:bCs/>
              </w:rPr>
            </w:pPr>
          </w:p>
        </w:tc>
        <w:tc>
          <w:tcPr>
            <w:tcW w:w="4961" w:type="dxa"/>
            <w:tcBorders>
              <w:top w:val="dashSmallGap" w:sz="4" w:space="0" w:color="3FAF73"/>
              <w:left w:val="dashSmallGap" w:sz="4" w:space="0" w:color="3FAF73"/>
              <w:bottom w:val="dashSmallGap" w:sz="4" w:space="0" w:color="3FAF73"/>
              <w:right w:val="single" w:sz="24" w:space="0" w:color="3FAF73"/>
            </w:tcBorders>
          </w:tcPr>
          <w:p w14:paraId="3253647D" w14:textId="4C070D9B" w:rsidR="005E3AB9" w:rsidRPr="00A72C9A" w:rsidRDefault="00140D20" w:rsidP="005E3AB9">
            <w:pPr>
              <w:rPr>
                <w:b/>
                <w:bCs/>
              </w:rPr>
            </w:pPr>
            <w:r>
              <w:rPr>
                <w:b/>
                <w:bCs/>
              </w:rPr>
              <w:t>No motions submitted.</w:t>
            </w:r>
          </w:p>
        </w:tc>
      </w:tr>
      <w:tr w:rsidR="005E3AB9" w:rsidRPr="00A72C9A" w14:paraId="76225E65"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shd w:val="clear" w:color="auto" w:fill="3FAF73" w:themeFill="accent1"/>
          </w:tcPr>
          <w:p w14:paraId="59DDEFC2" w14:textId="693FB3E2" w:rsidR="005E3AB9" w:rsidRPr="00A72C9A" w:rsidRDefault="00140D20" w:rsidP="005E3AB9">
            <w:pPr>
              <w:jc w:val="center"/>
              <w:rPr>
                <w:b/>
                <w:bCs/>
              </w:rPr>
            </w:pPr>
            <w:bookmarkStart w:id="2" w:name="_Hlk116485447"/>
            <w:r>
              <w:rPr>
                <w:b/>
                <w:bCs/>
              </w:rPr>
              <w:t>9</w:t>
            </w:r>
            <w:r w:rsidR="005E3AB9" w:rsidRPr="00A72C9A">
              <w:rPr>
                <w:b/>
                <w:bCs/>
              </w:rPr>
              <w:t>.</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shd w:val="clear" w:color="auto" w:fill="3FAF73" w:themeFill="accent1"/>
          </w:tcPr>
          <w:p w14:paraId="3243CA55" w14:textId="77B368C5" w:rsidR="005E3AB9" w:rsidRPr="00A72C9A" w:rsidRDefault="005E3AB9" w:rsidP="005E3AB9">
            <w:pPr>
              <w:jc w:val="center"/>
              <w:rPr>
                <w:b/>
                <w:bCs/>
              </w:rPr>
            </w:pPr>
            <w:r w:rsidRPr="00A72C9A">
              <w:rPr>
                <w:b/>
                <w:bCs/>
              </w:rPr>
              <w:t>Motions for debate from other Student Members</w:t>
            </w:r>
          </w:p>
        </w:tc>
        <w:tc>
          <w:tcPr>
            <w:tcW w:w="4961" w:type="dxa"/>
            <w:tcBorders>
              <w:top w:val="dashSmallGap" w:sz="4" w:space="0" w:color="3FAF73"/>
              <w:left w:val="dashSmallGap" w:sz="4" w:space="0" w:color="3FAF73"/>
              <w:bottom w:val="dashSmallGap" w:sz="4" w:space="0" w:color="3FAF73"/>
              <w:right w:val="single" w:sz="24" w:space="0" w:color="3FAF73"/>
            </w:tcBorders>
            <w:shd w:val="clear" w:color="auto" w:fill="3FAF73" w:themeFill="accent1"/>
          </w:tcPr>
          <w:p w14:paraId="6DB5E516" w14:textId="443997F0" w:rsidR="005E3AB9" w:rsidRPr="00A72C9A" w:rsidRDefault="005E3AB9" w:rsidP="005E3AB9">
            <w:pPr>
              <w:rPr>
                <w:b/>
                <w:bCs/>
              </w:rPr>
            </w:pPr>
          </w:p>
        </w:tc>
      </w:tr>
      <w:tr w:rsidR="005E3AB9" w:rsidRPr="00A72C9A" w14:paraId="2C2847C1" w14:textId="77777777" w:rsidTr="00834FA8">
        <w:tc>
          <w:tcPr>
            <w:tcW w:w="1111" w:type="dxa"/>
            <w:tcBorders>
              <w:top w:val="dashSmallGap" w:sz="4" w:space="0" w:color="3FAF73"/>
              <w:left w:val="single" w:sz="24" w:space="0" w:color="3FAF73"/>
              <w:right w:val="dashSmallGap" w:sz="4" w:space="0" w:color="3FAF73"/>
            </w:tcBorders>
          </w:tcPr>
          <w:p w14:paraId="1F8C4DFE" w14:textId="23F938A5" w:rsidR="005E3AB9" w:rsidRPr="00A72C9A" w:rsidRDefault="00140D20" w:rsidP="00564D90">
            <w:pPr>
              <w:jc w:val="center"/>
              <w:rPr>
                <w:b/>
                <w:bCs/>
              </w:rPr>
            </w:pPr>
            <w:r>
              <w:rPr>
                <w:b/>
                <w:bCs/>
              </w:rPr>
              <w:t>9</w:t>
            </w:r>
            <w:r w:rsidR="005E3AB9" w:rsidRPr="00A72C9A">
              <w:rPr>
                <w:b/>
                <w:bCs/>
              </w:rPr>
              <w:t>.1.</w:t>
            </w:r>
          </w:p>
        </w:tc>
        <w:tc>
          <w:tcPr>
            <w:tcW w:w="3119" w:type="dxa"/>
            <w:gridSpan w:val="2"/>
            <w:tcBorders>
              <w:top w:val="dashSmallGap" w:sz="4" w:space="0" w:color="3FAF73"/>
              <w:left w:val="dashSmallGap" w:sz="4" w:space="0" w:color="3FAF73"/>
              <w:right w:val="dashSmallGap" w:sz="4" w:space="0" w:color="3FAF73"/>
            </w:tcBorders>
          </w:tcPr>
          <w:p w14:paraId="6498C224" w14:textId="40638536" w:rsidR="005E3AB9" w:rsidRPr="00A72C9A" w:rsidRDefault="00140D20" w:rsidP="005E3AB9">
            <w:pPr>
              <w:jc w:val="center"/>
              <w:rPr>
                <w:b/>
                <w:bCs/>
              </w:rPr>
            </w:pPr>
            <w:r>
              <w:rPr>
                <w:b/>
                <w:bCs/>
              </w:rPr>
              <w:t>9.1 – UC2023.03</w:t>
            </w:r>
          </w:p>
        </w:tc>
        <w:tc>
          <w:tcPr>
            <w:tcW w:w="4961" w:type="dxa"/>
            <w:tcBorders>
              <w:top w:val="dashSmallGap" w:sz="4" w:space="0" w:color="3FAF73"/>
              <w:left w:val="dashSmallGap" w:sz="4" w:space="0" w:color="3FAF73"/>
            </w:tcBorders>
          </w:tcPr>
          <w:p w14:paraId="219B998F" w14:textId="1B986428" w:rsidR="005E3AB9" w:rsidRDefault="007F2064" w:rsidP="005E3AB9">
            <w:pPr>
              <w:rPr>
                <w:b/>
                <w:bCs/>
              </w:rPr>
            </w:pPr>
            <w:r>
              <w:rPr>
                <w:b/>
                <w:bCs/>
              </w:rPr>
              <w:t>Chair (MP) noted that SA Executive Team Club Rep (AM) would have a few minutes to speak for the motion.  Then opportunity for anyone who wants to speak against it following by any questions.</w:t>
            </w:r>
          </w:p>
          <w:p w14:paraId="6E4FB4EE" w14:textId="77777777" w:rsidR="00F12824" w:rsidRDefault="007F2064" w:rsidP="005E3AB9">
            <w:pPr>
              <w:rPr>
                <w:b/>
                <w:bCs/>
              </w:rPr>
            </w:pPr>
            <w:r>
              <w:rPr>
                <w:b/>
                <w:bCs/>
              </w:rPr>
              <w:t xml:space="preserve">SA Executive Team Club Rep (AM) noted the new </w:t>
            </w:r>
            <w:r w:rsidR="00F12824">
              <w:rPr>
                <w:b/>
                <w:bCs/>
              </w:rPr>
              <w:t>byelaws</w:t>
            </w:r>
            <w:r>
              <w:rPr>
                <w:b/>
                <w:bCs/>
              </w:rPr>
              <w:t xml:space="preserve"> updated the SA Executive Team to include new roles such as Accessibility Rep and RAG Officer.  The Club Reps are now separate as well as a separate Faith Society Rep and Cultural Society Rep.  </w:t>
            </w:r>
            <w:r w:rsidR="0062325E">
              <w:rPr>
                <w:b/>
                <w:bCs/>
              </w:rPr>
              <w:t xml:space="preserve">SA Executive Team Club Rep (AM) </w:t>
            </w:r>
            <w:r>
              <w:rPr>
                <w:b/>
                <w:bCs/>
              </w:rPr>
              <w:t xml:space="preserve">noted </w:t>
            </w:r>
            <w:r w:rsidR="0062325E">
              <w:rPr>
                <w:b/>
                <w:bCs/>
              </w:rPr>
              <w:t xml:space="preserve">her own experience and that </w:t>
            </w:r>
            <w:r>
              <w:rPr>
                <w:b/>
                <w:bCs/>
              </w:rPr>
              <w:t>the SA Executive Team Chairperson (AM) was VPSA for 2 years</w:t>
            </w:r>
            <w:r w:rsidR="00F12824">
              <w:rPr>
                <w:b/>
                <w:bCs/>
              </w:rPr>
              <w:t>. It was noted that the Media &amp; Design Representative doesn’t serve a purpose given that the SU Marketing team handles both social media and design.  It was noted that an additional administrative role would be more beneficial to the team, such as a secretary role.</w:t>
            </w:r>
          </w:p>
          <w:p w14:paraId="0E31F807" w14:textId="77777777" w:rsidR="00F12824" w:rsidRDefault="00F12824" w:rsidP="005E3AB9">
            <w:pPr>
              <w:rPr>
                <w:b/>
                <w:bCs/>
              </w:rPr>
            </w:pPr>
            <w:r>
              <w:rPr>
                <w:b/>
                <w:bCs/>
              </w:rPr>
              <w:t>It was noted that the RAG Officer would fulfil the fundraising role and therefore it would make more sense for the Events &amp; Fundraising Representative to concentrate on Events only.</w:t>
            </w:r>
          </w:p>
          <w:p w14:paraId="0218A826" w14:textId="1735A20D" w:rsidR="00F12824" w:rsidRDefault="00F12824" w:rsidP="005E3AB9">
            <w:pPr>
              <w:rPr>
                <w:b/>
                <w:bCs/>
              </w:rPr>
            </w:pPr>
            <w:r>
              <w:rPr>
                <w:b/>
                <w:bCs/>
              </w:rPr>
              <w:lastRenderedPageBreak/>
              <w:t xml:space="preserve">It was noted that for many students Faith and Culture are linked together so having a Representative where they come together would accommodate that overlap.  </w:t>
            </w:r>
          </w:p>
          <w:p w14:paraId="7B38ADB3" w14:textId="77777777" w:rsidR="007F2064" w:rsidRDefault="00F12824" w:rsidP="005E3AB9">
            <w:pPr>
              <w:rPr>
                <w:b/>
                <w:bCs/>
              </w:rPr>
            </w:pPr>
            <w:r>
              <w:rPr>
                <w:b/>
                <w:bCs/>
              </w:rPr>
              <w:t>It was noted</w:t>
            </w:r>
            <w:r w:rsidR="00C40148">
              <w:rPr>
                <w:b/>
                <w:bCs/>
              </w:rPr>
              <w:t xml:space="preserve"> that the Team and Individual Sport Representatives would make it unbalanced for Clubs that would be split between the respective Representatives.  It was felt it worked well this year to have just the 2 Representatives who split the clubs between them by mutual understanding.</w:t>
            </w:r>
          </w:p>
          <w:p w14:paraId="60890061" w14:textId="77777777" w:rsidR="00C40148" w:rsidRDefault="00C40148" w:rsidP="005E3AB9">
            <w:pPr>
              <w:rPr>
                <w:b/>
                <w:bCs/>
              </w:rPr>
            </w:pPr>
            <w:r>
              <w:rPr>
                <w:b/>
                <w:bCs/>
              </w:rPr>
              <w:t>The Motion proposes the following amendments:</w:t>
            </w:r>
          </w:p>
          <w:p w14:paraId="7A0682F5" w14:textId="77777777" w:rsidR="00C40148" w:rsidRDefault="00C40148" w:rsidP="00C40148">
            <w:pPr>
              <w:pStyle w:val="ListParagraph"/>
              <w:numPr>
                <w:ilvl w:val="0"/>
                <w:numId w:val="8"/>
              </w:numPr>
              <w:rPr>
                <w:b/>
                <w:bCs/>
              </w:rPr>
            </w:pPr>
            <w:r>
              <w:rPr>
                <w:b/>
                <w:bCs/>
              </w:rPr>
              <w:t>Create an Executive Secretary who is a non-voting member</w:t>
            </w:r>
          </w:p>
          <w:p w14:paraId="18A97985" w14:textId="77777777" w:rsidR="00C40148" w:rsidRDefault="00C40148" w:rsidP="00C40148">
            <w:pPr>
              <w:pStyle w:val="ListParagraph"/>
              <w:numPr>
                <w:ilvl w:val="0"/>
                <w:numId w:val="8"/>
              </w:numPr>
              <w:rPr>
                <w:b/>
                <w:bCs/>
              </w:rPr>
            </w:pPr>
            <w:r>
              <w:rPr>
                <w:b/>
                <w:bCs/>
              </w:rPr>
              <w:t>Change ‘Events &amp; Fundraising’ to ‘Events’ Representative</w:t>
            </w:r>
          </w:p>
          <w:p w14:paraId="25AF358B" w14:textId="77777777" w:rsidR="00C40148" w:rsidRDefault="00C40148" w:rsidP="00C40148">
            <w:pPr>
              <w:pStyle w:val="ListParagraph"/>
              <w:numPr>
                <w:ilvl w:val="0"/>
                <w:numId w:val="8"/>
              </w:numPr>
              <w:rPr>
                <w:b/>
                <w:bCs/>
              </w:rPr>
            </w:pPr>
            <w:r>
              <w:rPr>
                <w:b/>
                <w:bCs/>
              </w:rPr>
              <w:t>Return to ‘Club’ Representatives</w:t>
            </w:r>
          </w:p>
          <w:p w14:paraId="3100507E" w14:textId="77777777" w:rsidR="00C40148" w:rsidRDefault="00C40148" w:rsidP="00C40148">
            <w:pPr>
              <w:pStyle w:val="ListParagraph"/>
              <w:numPr>
                <w:ilvl w:val="0"/>
                <w:numId w:val="8"/>
              </w:numPr>
              <w:rPr>
                <w:b/>
                <w:bCs/>
              </w:rPr>
            </w:pPr>
            <w:r>
              <w:rPr>
                <w:b/>
                <w:bCs/>
              </w:rPr>
              <w:t xml:space="preserve">Return to ‘Faith &amp; Culture’ Representatives </w:t>
            </w:r>
          </w:p>
          <w:p w14:paraId="252E8D74" w14:textId="77777777" w:rsidR="00C40148" w:rsidRDefault="00C40148" w:rsidP="00C40148">
            <w:pPr>
              <w:rPr>
                <w:b/>
                <w:bCs/>
              </w:rPr>
            </w:pPr>
            <w:r>
              <w:rPr>
                <w:b/>
                <w:bCs/>
              </w:rPr>
              <w:t>Chair (MP) noted there were no students wishing to speak against the Motion.</w:t>
            </w:r>
          </w:p>
          <w:p w14:paraId="535CDA1C" w14:textId="6ED87309" w:rsidR="00C40148" w:rsidRPr="00C40148" w:rsidRDefault="00C40148" w:rsidP="00C40148">
            <w:pPr>
              <w:rPr>
                <w:b/>
                <w:bCs/>
              </w:rPr>
            </w:pPr>
            <w:r>
              <w:rPr>
                <w:b/>
                <w:bCs/>
              </w:rPr>
              <w:t>A question was asked regarding should the Motion be voted through as to whether it would impact the SA Executive Team election for this academic year.  Chair (MP) noted that the Trustee Board would need to ratify any change to the byelaws, but this could be potentially done outside of the usual Trustee Board meeting schedule.  Depending on when the SA Executive Team election takes place there is no reason why this couldn’t be in place in time.</w:t>
            </w:r>
          </w:p>
        </w:tc>
      </w:tr>
      <w:tr w:rsidR="005E3AB9" w:rsidRPr="00A72C9A" w14:paraId="176168A9"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shd w:val="clear" w:color="auto" w:fill="3FAF73" w:themeFill="accent1"/>
          </w:tcPr>
          <w:p w14:paraId="4A57C71F" w14:textId="08DF5B15" w:rsidR="005E3AB9" w:rsidRPr="00A72C9A" w:rsidRDefault="00C40148" w:rsidP="005E3AB9">
            <w:pPr>
              <w:jc w:val="center"/>
              <w:rPr>
                <w:b/>
                <w:bCs/>
              </w:rPr>
            </w:pPr>
            <w:bookmarkStart w:id="3" w:name="_Hlk116485502"/>
            <w:bookmarkEnd w:id="2"/>
            <w:r>
              <w:rPr>
                <w:b/>
                <w:bCs/>
              </w:rPr>
              <w:lastRenderedPageBreak/>
              <w:t>10</w:t>
            </w:r>
            <w:r w:rsidR="005E3AB9" w:rsidRPr="00A72C9A">
              <w:rPr>
                <w:b/>
                <w:bCs/>
              </w:rPr>
              <w:t>.</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shd w:val="clear" w:color="auto" w:fill="3FAF73" w:themeFill="accent1"/>
          </w:tcPr>
          <w:p w14:paraId="247EC24F" w14:textId="26612836" w:rsidR="005E3AB9" w:rsidRPr="00A72C9A" w:rsidRDefault="005E3AB9" w:rsidP="005E3AB9">
            <w:pPr>
              <w:jc w:val="center"/>
              <w:rPr>
                <w:b/>
                <w:bCs/>
              </w:rPr>
            </w:pPr>
            <w:r w:rsidRPr="00A72C9A">
              <w:rPr>
                <w:b/>
                <w:bCs/>
              </w:rPr>
              <w:t xml:space="preserve">Guest Speakers not related to the </w:t>
            </w:r>
            <w:r w:rsidR="00C40148">
              <w:rPr>
                <w:b/>
                <w:bCs/>
              </w:rPr>
              <w:t>M</w:t>
            </w:r>
            <w:r w:rsidRPr="00A72C9A">
              <w:rPr>
                <w:b/>
                <w:bCs/>
              </w:rPr>
              <w:t>otions debate</w:t>
            </w:r>
          </w:p>
        </w:tc>
        <w:tc>
          <w:tcPr>
            <w:tcW w:w="4961" w:type="dxa"/>
            <w:tcBorders>
              <w:top w:val="dashSmallGap" w:sz="4" w:space="0" w:color="3FAF73"/>
              <w:left w:val="dashSmallGap" w:sz="4" w:space="0" w:color="3FAF73"/>
              <w:bottom w:val="dashSmallGap" w:sz="4" w:space="0" w:color="3FAF73"/>
              <w:right w:val="single" w:sz="24" w:space="0" w:color="3FAF73"/>
            </w:tcBorders>
            <w:shd w:val="clear" w:color="auto" w:fill="3FAF73" w:themeFill="accent1"/>
          </w:tcPr>
          <w:p w14:paraId="2DF12692" w14:textId="70869BD7" w:rsidR="005E3AB9" w:rsidRPr="00A72C9A" w:rsidRDefault="005E3AB9" w:rsidP="005E3AB9">
            <w:pPr>
              <w:rPr>
                <w:b/>
                <w:bCs/>
              </w:rPr>
            </w:pPr>
          </w:p>
        </w:tc>
      </w:tr>
      <w:tr w:rsidR="005E3AB9" w:rsidRPr="00A72C9A" w14:paraId="777DD4DE"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tcPr>
          <w:p w14:paraId="0EF8E906" w14:textId="225EDD30" w:rsidR="005E3AB9" w:rsidRPr="00A72C9A" w:rsidRDefault="00C40148" w:rsidP="005E3AB9">
            <w:pPr>
              <w:jc w:val="center"/>
              <w:rPr>
                <w:b/>
                <w:bCs/>
              </w:rPr>
            </w:pPr>
            <w:r>
              <w:rPr>
                <w:b/>
                <w:bCs/>
              </w:rPr>
              <w:t>10</w:t>
            </w:r>
            <w:r w:rsidR="005E3AB9" w:rsidRPr="00A72C9A">
              <w:rPr>
                <w:b/>
                <w:bCs/>
              </w:rPr>
              <w:t>.1.</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tcPr>
          <w:p w14:paraId="7E10458C" w14:textId="77777777" w:rsidR="005E3AB9" w:rsidRPr="00A72C9A" w:rsidRDefault="005E3AB9" w:rsidP="005E3AB9">
            <w:pPr>
              <w:jc w:val="center"/>
              <w:rPr>
                <w:b/>
                <w:bCs/>
              </w:rPr>
            </w:pPr>
          </w:p>
        </w:tc>
        <w:tc>
          <w:tcPr>
            <w:tcW w:w="4961" w:type="dxa"/>
            <w:tcBorders>
              <w:top w:val="dashSmallGap" w:sz="4" w:space="0" w:color="3FAF73"/>
              <w:left w:val="dashSmallGap" w:sz="4" w:space="0" w:color="3FAF73"/>
              <w:bottom w:val="dashSmallGap" w:sz="4" w:space="0" w:color="3FAF73"/>
              <w:right w:val="single" w:sz="24" w:space="0" w:color="3FAF73"/>
            </w:tcBorders>
          </w:tcPr>
          <w:p w14:paraId="5148F8CE" w14:textId="02B13130" w:rsidR="005E3AB9" w:rsidRPr="00A72C9A" w:rsidRDefault="00C40148" w:rsidP="005E3AB9">
            <w:pPr>
              <w:rPr>
                <w:b/>
                <w:bCs/>
              </w:rPr>
            </w:pPr>
            <w:r>
              <w:rPr>
                <w:b/>
                <w:bCs/>
              </w:rPr>
              <w:t>No Guest Speakers</w:t>
            </w:r>
          </w:p>
        </w:tc>
      </w:tr>
      <w:bookmarkEnd w:id="3"/>
      <w:tr w:rsidR="005E3AB9" w:rsidRPr="00A72C9A" w14:paraId="53DDBE34"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shd w:val="clear" w:color="auto" w:fill="3FAF73" w:themeFill="accent1"/>
          </w:tcPr>
          <w:p w14:paraId="057E8CAA" w14:textId="64D2D58E" w:rsidR="005E3AB9" w:rsidRPr="00A72C9A" w:rsidRDefault="005E3AB9" w:rsidP="005E3AB9">
            <w:pPr>
              <w:jc w:val="center"/>
              <w:rPr>
                <w:b/>
                <w:bCs/>
              </w:rPr>
            </w:pPr>
            <w:r w:rsidRPr="00A72C9A">
              <w:rPr>
                <w:b/>
                <w:bCs/>
              </w:rPr>
              <w:t>1</w:t>
            </w:r>
            <w:r w:rsidR="00C40148">
              <w:rPr>
                <w:b/>
                <w:bCs/>
              </w:rPr>
              <w:t>1</w:t>
            </w:r>
            <w:r w:rsidRPr="00A72C9A">
              <w:rPr>
                <w:b/>
                <w:bCs/>
              </w:rPr>
              <w:t>.</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shd w:val="clear" w:color="auto" w:fill="3FAF73" w:themeFill="accent1"/>
          </w:tcPr>
          <w:p w14:paraId="62E70DE1" w14:textId="51BD07C7" w:rsidR="005E3AB9" w:rsidRPr="00A72C9A" w:rsidRDefault="005E3AB9" w:rsidP="005E3AB9">
            <w:pPr>
              <w:jc w:val="center"/>
              <w:rPr>
                <w:b/>
                <w:bCs/>
              </w:rPr>
            </w:pPr>
            <w:r w:rsidRPr="00A72C9A">
              <w:rPr>
                <w:b/>
                <w:bCs/>
              </w:rPr>
              <w:t>Other Business Approved by the Chair</w:t>
            </w:r>
          </w:p>
        </w:tc>
        <w:tc>
          <w:tcPr>
            <w:tcW w:w="4961" w:type="dxa"/>
            <w:tcBorders>
              <w:top w:val="dashSmallGap" w:sz="4" w:space="0" w:color="3FAF73"/>
              <w:left w:val="dashSmallGap" w:sz="4" w:space="0" w:color="3FAF73"/>
              <w:bottom w:val="dashSmallGap" w:sz="4" w:space="0" w:color="3FAF73"/>
              <w:right w:val="single" w:sz="24" w:space="0" w:color="3FAF73"/>
            </w:tcBorders>
            <w:shd w:val="clear" w:color="auto" w:fill="3FAF73" w:themeFill="accent1"/>
          </w:tcPr>
          <w:p w14:paraId="550C4C73" w14:textId="149B23C2" w:rsidR="005E3AB9" w:rsidRPr="00A72C9A" w:rsidRDefault="005E3AB9" w:rsidP="005E3AB9">
            <w:pPr>
              <w:rPr>
                <w:b/>
                <w:bCs/>
              </w:rPr>
            </w:pPr>
          </w:p>
        </w:tc>
      </w:tr>
      <w:tr w:rsidR="005E3AB9" w:rsidRPr="00A72C9A" w14:paraId="7719188D"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tcPr>
          <w:p w14:paraId="7CD6B657" w14:textId="484F466D" w:rsidR="005E3AB9" w:rsidRPr="00A72C9A" w:rsidRDefault="005E3AB9" w:rsidP="005E3AB9">
            <w:pPr>
              <w:jc w:val="center"/>
              <w:rPr>
                <w:b/>
                <w:bCs/>
              </w:rPr>
            </w:pPr>
            <w:r w:rsidRPr="00A72C9A">
              <w:rPr>
                <w:b/>
                <w:bCs/>
              </w:rPr>
              <w:t>1</w:t>
            </w:r>
            <w:r w:rsidR="00C40148">
              <w:rPr>
                <w:b/>
                <w:bCs/>
              </w:rPr>
              <w:t>1</w:t>
            </w:r>
            <w:r w:rsidRPr="00A72C9A">
              <w:rPr>
                <w:b/>
                <w:bCs/>
              </w:rPr>
              <w:t>.1.</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tcPr>
          <w:p w14:paraId="541E258F" w14:textId="77777777" w:rsidR="005E3AB9" w:rsidRPr="00A72C9A" w:rsidRDefault="005E3AB9" w:rsidP="005E3AB9">
            <w:pPr>
              <w:jc w:val="center"/>
              <w:rPr>
                <w:b/>
                <w:bCs/>
              </w:rPr>
            </w:pPr>
          </w:p>
        </w:tc>
        <w:tc>
          <w:tcPr>
            <w:tcW w:w="4961" w:type="dxa"/>
            <w:tcBorders>
              <w:top w:val="dashSmallGap" w:sz="4" w:space="0" w:color="3FAF73"/>
              <w:left w:val="dashSmallGap" w:sz="4" w:space="0" w:color="3FAF73"/>
              <w:bottom w:val="dashSmallGap" w:sz="4" w:space="0" w:color="3FAF73"/>
              <w:right w:val="single" w:sz="24" w:space="0" w:color="3FAF73"/>
            </w:tcBorders>
          </w:tcPr>
          <w:p w14:paraId="2393C5D4" w14:textId="370302D3" w:rsidR="005E3AB9" w:rsidRPr="00A72C9A" w:rsidRDefault="00C40148" w:rsidP="005E3AB9">
            <w:pPr>
              <w:rPr>
                <w:b/>
                <w:bCs/>
              </w:rPr>
            </w:pPr>
            <w:r>
              <w:rPr>
                <w:b/>
                <w:bCs/>
              </w:rPr>
              <w:t>No Other Business Submitted</w:t>
            </w:r>
          </w:p>
        </w:tc>
      </w:tr>
      <w:tr w:rsidR="005E3AB9" w:rsidRPr="00A72C9A" w14:paraId="2CE0E8ED"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shd w:val="clear" w:color="auto" w:fill="3FAF73" w:themeFill="accent1"/>
          </w:tcPr>
          <w:p w14:paraId="4FC2DECB" w14:textId="7A640F29" w:rsidR="005E3AB9" w:rsidRPr="00A72C9A" w:rsidRDefault="005E3AB9" w:rsidP="005E3AB9">
            <w:pPr>
              <w:jc w:val="center"/>
              <w:rPr>
                <w:b/>
                <w:bCs/>
              </w:rPr>
            </w:pPr>
            <w:r w:rsidRPr="00A72C9A">
              <w:rPr>
                <w:b/>
                <w:bCs/>
              </w:rPr>
              <w:t>1</w:t>
            </w:r>
            <w:r w:rsidR="00C40148">
              <w:rPr>
                <w:b/>
                <w:bCs/>
              </w:rPr>
              <w:t>2</w:t>
            </w:r>
            <w:r w:rsidRPr="00A72C9A">
              <w:rPr>
                <w:b/>
                <w:bCs/>
              </w:rPr>
              <w:t>.</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shd w:val="clear" w:color="auto" w:fill="3FAF73" w:themeFill="accent1"/>
          </w:tcPr>
          <w:p w14:paraId="01E9DFC0" w14:textId="5BE03A34" w:rsidR="005E3AB9" w:rsidRPr="00A72C9A" w:rsidRDefault="005E3AB9" w:rsidP="005E3AB9">
            <w:pPr>
              <w:jc w:val="center"/>
              <w:rPr>
                <w:b/>
                <w:bCs/>
              </w:rPr>
            </w:pPr>
            <w:r w:rsidRPr="00A72C9A">
              <w:rPr>
                <w:b/>
                <w:bCs/>
              </w:rPr>
              <w:t>Business that has arisen since the 7-day deadline for items and deemed to be an emergency by the Chair</w:t>
            </w:r>
          </w:p>
        </w:tc>
        <w:tc>
          <w:tcPr>
            <w:tcW w:w="4961" w:type="dxa"/>
            <w:tcBorders>
              <w:top w:val="dashSmallGap" w:sz="4" w:space="0" w:color="3FAF73"/>
              <w:left w:val="dashSmallGap" w:sz="4" w:space="0" w:color="3FAF73"/>
              <w:bottom w:val="dashSmallGap" w:sz="4" w:space="0" w:color="3FAF73"/>
              <w:right w:val="single" w:sz="24" w:space="0" w:color="3FAF73"/>
            </w:tcBorders>
            <w:shd w:val="clear" w:color="auto" w:fill="3FAF73" w:themeFill="accent1"/>
          </w:tcPr>
          <w:p w14:paraId="04397F9A" w14:textId="1EB78D5D" w:rsidR="005E3AB9" w:rsidRPr="00A72C9A" w:rsidRDefault="005E3AB9" w:rsidP="005E3AB9">
            <w:pPr>
              <w:rPr>
                <w:b/>
                <w:bCs/>
              </w:rPr>
            </w:pPr>
          </w:p>
        </w:tc>
      </w:tr>
      <w:tr w:rsidR="005E3AB9" w:rsidRPr="00A72C9A" w14:paraId="0281D7B5" w14:textId="77777777" w:rsidTr="00834FA8">
        <w:tc>
          <w:tcPr>
            <w:tcW w:w="1111" w:type="dxa"/>
            <w:tcBorders>
              <w:top w:val="dashSmallGap" w:sz="4" w:space="0" w:color="3FAF73"/>
              <w:left w:val="single" w:sz="24" w:space="0" w:color="3FAF73"/>
              <w:bottom w:val="dashSmallGap" w:sz="4" w:space="0" w:color="3FAF73"/>
              <w:right w:val="dashSmallGap" w:sz="4" w:space="0" w:color="3FAF73"/>
            </w:tcBorders>
          </w:tcPr>
          <w:p w14:paraId="5E9EBB5F" w14:textId="47BB1B59" w:rsidR="005E3AB9" w:rsidRPr="00A72C9A" w:rsidRDefault="005E3AB9" w:rsidP="005E3AB9">
            <w:pPr>
              <w:jc w:val="center"/>
              <w:rPr>
                <w:b/>
                <w:bCs/>
              </w:rPr>
            </w:pPr>
            <w:r w:rsidRPr="00A72C9A">
              <w:rPr>
                <w:b/>
                <w:bCs/>
              </w:rPr>
              <w:t>1</w:t>
            </w:r>
            <w:r w:rsidR="00947637">
              <w:rPr>
                <w:b/>
                <w:bCs/>
              </w:rPr>
              <w:t>2</w:t>
            </w:r>
            <w:r w:rsidRPr="00A72C9A">
              <w:rPr>
                <w:b/>
                <w:bCs/>
              </w:rPr>
              <w:t>.1.</w:t>
            </w:r>
          </w:p>
        </w:tc>
        <w:tc>
          <w:tcPr>
            <w:tcW w:w="3119" w:type="dxa"/>
            <w:gridSpan w:val="2"/>
            <w:tcBorders>
              <w:top w:val="dashSmallGap" w:sz="4" w:space="0" w:color="3FAF73"/>
              <w:left w:val="dashSmallGap" w:sz="4" w:space="0" w:color="3FAF73"/>
              <w:bottom w:val="dashSmallGap" w:sz="4" w:space="0" w:color="3FAF73"/>
              <w:right w:val="dashSmallGap" w:sz="4" w:space="0" w:color="3FAF73"/>
            </w:tcBorders>
          </w:tcPr>
          <w:p w14:paraId="0A871A7C" w14:textId="77777777" w:rsidR="005E3AB9" w:rsidRPr="00A72C9A" w:rsidRDefault="005E3AB9" w:rsidP="005E3AB9">
            <w:pPr>
              <w:jc w:val="center"/>
              <w:rPr>
                <w:b/>
                <w:bCs/>
              </w:rPr>
            </w:pPr>
          </w:p>
        </w:tc>
        <w:tc>
          <w:tcPr>
            <w:tcW w:w="4961" w:type="dxa"/>
            <w:tcBorders>
              <w:top w:val="dashSmallGap" w:sz="4" w:space="0" w:color="3FAF73"/>
              <w:left w:val="dashSmallGap" w:sz="4" w:space="0" w:color="3FAF73"/>
              <w:bottom w:val="dashSmallGap" w:sz="4" w:space="0" w:color="3FAF73"/>
              <w:right w:val="single" w:sz="24" w:space="0" w:color="3FAF73"/>
            </w:tcBorders>
          </w:tcPr>
          <w:p w14:paraId="7C0FBAE5" w14:textId="6ABC5397" w:rsidR="005E3AB9" w:rsidRPr="00A72C9A" w:rsidRDefault="00947637" w:rsidP="005E3AB9">
            <w:pPr>
              <w:rPr>
                <w:b/>
                <w:bCs/>
              </w:rPr>
            </w:pPr>
            <w:r>
              <w:rPr>
                <w:b/>
                <w:bCs/>
              </w:rPr>
              <w:t>No Emergency Business Submitted at the time of writing</w:t>
            </w:r>
          </w:p>
        </w:tc>
      </w:tr>
    </w:tbl>
    <w:p w14:paraId="610BA8FD" w14:textId="62A9F7CE" w:rsidR="002B5235" w:rsidRPr="00A72C9A" w:rsidRDefault="002B5235" w:rsidP="005E3AB9">
      <w:pPr>
        <w:tabs>
          <w:tab w:val="left" w:pos="3431"/>
        </w:tabs>
        <w:rPr>
          <w:b/>
          <w:bCs/>
        </w:rPr>
      </w:pPr>
    </w:p>
    <w:p w14:paraId="376AD460" w14:textId="2CAE13DF" w:rsidR="005E3AB9" w:rsidRPr="00834FA8" w:rsidRDefault="005E3AB9" w:rsidP="000B2CA2">
      <w:pPr>
        <w:pStyle w:val="Heading1"/>
        <w:jc w:val="center"/>
        <w:rPr>
          <w:b/>
          <w:bCs/>
          <w:color w:val="3FAF73" w:themeColor="accent1"/>
        </w:rPr>
      </w:pPr>
      <w:r w:rsidRPr="00834FA8">
        <w:rPr>
          <w:b/>
          <w:bCs/>
          <w:color w:val="3FAF73" w:themeColor="accent1"/>
        </w:rPr>
        <w:t>Decisions and Actions</w:t>
      </w:r>
    </w:p>
    <w:p w14:paraId="2D3D2170" w14:textId="77777777" w:rsidR="007E0548" w:rsidRPr="00A72C9A" w:rsidRDefault="007E0548" w:rsidP="007E0548">
      <w:pPr>
        <w:rPr>
          <w:b/>
          <w:bCs/>
          <w:sz w:val="10"/>
          <w:szCs w:val="10"/>
        </w:rPr>
      </w:pPr>
    </w:p>
    <w:tbl>
      <w:tblPr>
        <w:tblStyle w:val="TableGrid"/>
        <w:tblW w:w="9184" w:type="dxa"/>
        <w:tblBorders>
          <w:top w:val="single" w:sz="18" w:space="0" w:color="FAB62F" w:themeColor="accent4"/>
          <w:left w:val="single" w:sz="18" w:space="0" w:color="FAB62F" w:themeColor="accent4"/>
          <w:bottom w:val="single" w:sz="18" w:space="0" w:color="FAB62F" w:themeColor="accent4"/>
          <w:right w:val="single" w:sz="18" w:space="0" w:color="FAB62F" w:themeColor="accent4"/>
          <w:insideH w:val="dashSmallGap" w:sz="4" w:space="0" w:color="FAB62F" w:themeColor="accent4"/>
          <w:insideV w:val="dashSmallGap" w:sz="4" w:space="0" w:color="FAB62F" w:themeColor="accent4"/>
        </w:tblBorders>
        <w:tblLook w:val="04A0" w:firstRow="1" w:lastRow="0" w:firstColumn="1" w:lastColumn="0" w:noHBand="0" w:noVBand="1"/>
      </w:tblPr>
      <w:tblGrid>
        <w:gridCol w:w="1134"/>
        <w:gridCol w:w="2805"/>
        <w:gridCol w:w="1412"/>
        <w:gridCol w:w="1624"/>
        <w:gridCol w:w="2209"/>
      </w:tblGrid>
      <w:tr w:rsidR="005E3AB9" w:rsidRPr="00A72C9A" w14:paraId="5D9A7C1E" w14:textId="77777777" w:rsidTr="00834FA8">
        <w:trPr>
          <w:trHeight w:val="428"/>
        </w:trPr>
        <w:tc>
          <w:tcPr>
            <w:tcW w:w="1134" w:type="dxa"/>
            <w:tcBorders>
              <w:top w:val="single" w:sz="24" w:space="0" w:color="3FAF73"/>
              <w:left w:val="single" w:sz="24" w:space="0" w:color="3FAF73"/>
              <w:bottom w:val="dashSmallGap" w:sz="4" w:space="0" w:color="3FAF73"/>
              <w:right w:val="dashSmallGap" w:sz="4" w:space="0" w:color="3FAF73"/>
            </w:tcBorders>
            <w:shd w:val="clear" w:color="auto" w:fill="3FAF73" w:themeFill="accent1"/>
            <w:vAlign w:val="center"/>
          </w:tcPr>
          <w:p w14:paraId="18624729" w14:textId="77777777" w:rsidR="005E3AB9" w:rsidRPr="00A72C9A" w:rsidRDefault="005E3AB9" w:rsidP="00A22423">
            <w:pPr>
              <w:jc w:val="center"/>
              <w:rPr>
                <w:b/>
                <w:bCs/>
                <w:color w:val="FFFFFF" w:themeColor="background1"/>
                <w:sz w:val="24"/>
              </w:rPr>
            </w:pPr>
            <w:r w:rsidRPr="00A72C9A">
              <w:rPr>
                <w:b/>
                <w:bCs/>
                <w:color w:val="FFFFFF" w:themeColor="background1"/>
                <w:sz w:val="24"/>
              </w:rPr>
              <w:t>Item</w:t>
            </w:r>
          </w:p>
        </w:tc>
        <w:tc>
          <w:tcPr>
            <w:tcW w:w="2805" w:type="dxa"/>
            <w:tcBorders>
              <w:top w:val="single" w:sz="24" w:space="0" w:color="3FAF73"/>
              <w:left w:val="dashSmallGap" w:sz="4" w:space="0" w:color="3FAF73"/>
              <w:bottom w:val="dashSmallGap" w:sz="4" w:space="0" w:color="3FAF73"/>
              <w:right w:val="dashSmallGap" w:sz="4" w:space="0" w:color="3FAF73"/>
            </w:tcBorders>
            <w:shd w:val="clear" w:color="auto" w:fill="3FAF73" w:themeFill="accent1"/>
          </w:tcPr>
          <w:p w14:paraId="0D50B309" w14:textId="77777777" w:rsidR="005E3AB9" w:rsidRPr="00A72C9A" w:rsidRDefault="005E3AB9" w:rsidP="00A22423">
            <w:pPr>
              <w:jc w:val="center"/>
              <w:rPr>
                <w:b/>
                <w:bCs/>
                <w:color w:val="FFFFFF" w:themeColor="background1"/>
                <w:sz w:val="24"/>
              </w:rPr>
            </w:pPr>
            <w:r w:rsidRPr="00A72C9A">
              <w:rPr>
                <w:b/>
                <w:bCs/>
                <w:color w:val="FFFFFF" w:themeColor="background1"/>
                <w:sz w:val="24"/>
              </w:rPr>
              <w:t>Decision/Action</w:t>
            </w:r>
          </w:p>
        </w:tc>
        <w:tc>
          <w:tcPr>
            <w:tcW w:w="1412" w:type="dxa"/>
            <w:tcBorders>
              <w:top w:val="single" w:sz="24" w:space="0" w:color="3FAF73"/>
              <w:left w:val="dashSmallGap" w:sz="4" w:space="0" w:color="3FAF73"/>
              <w:bottom w:val="dashSmallGap" w:sz="4" w:space="0" w:color="3FAF73"/>
              <w:right w:val="dashSmallGap" w:sz="4" w:space="0" w:color="3FAF73"/>
            </w:tcBorders>
            <w:shd w:val="clear" w:color="auto" w:fill="3FAF73" w:themeFill="accent1"/>
          </w:tcPr>
          <w:p w14:paraId="6BF10A27" w14:textId="77777777" w:rsidR="005E3AB9" w:rsidRPr="00A72C9A" w:rsidRDefault="005E3AB9" w:rsidP="00A22423">
            <w:pPr>
              <w:jc w:val="center"/>
              <w:rPr>
                <w:b/>
                <w:bCs/>
                <w:color w:val="FFFFFF" w:themeColor="background1"/>
                <w:sz w:val="24"/>
              </w:rPr>
            </w:pPr>
            <w:r w:rsidRPr="00A72C9A">
              <w:rPr>
                <w:b/>
                <w:bCs/>
                <w:color w:val="FFFFFF" w:themeColor="background1"/>
                <w:sz w:val="24"/>
              </w:rPr>
              <w:t>Lead</w:t>
            </w:r>
          </w:p>
        </w:tc>
        <w:tc>
          <w:tcPr>
            <w:tcW w:w="1624" w:type="dxa"/>
            <w:tcBorders>
              <w:top w:val="single" w:sz="24" w:space="0" w:color="3FAF73"/>
              <w:left w:val="dashSmallGap" w:sz="4" w:space="0" w:color="3FAF73"/>
              <w:bottom w:val="dashSmallGap" w:sz="4" w:space="0" w:color="3FAF73"/>
              <w:right w:val="dashSmallGap" w:sz="4" w:space="0" w:color="3FAF73"/>
            </w:tcBorders>
            <w:shd w:val="clear" w:color="auto" w:fill="3FAF73" w:themeFill="accent1"/>
          </w:tcPr>
          <w:p w14:paraId="191F689D" w14:textId="77777777" w:rsidR="005E3AB9" w:rsidRPr="00A72C9A" w:rsidRDefault="005E3AB9" w:rsidP="00A22423">
            <w:pPr>
              <w:jc w:val="center"/>
              <w:rPr>
                <w:b/>
                <w:bCs/>
                <w:color w:val="FFFFFF" w:themeColor="background1"/>
                <w:sz w:val="24"/>
              </w:rPr>
            </w:pPr>
            <w:r w:rsidRPr="00A72C9A">
              <w:rPr>
                <w:b/>
                <w:bCs/>
                <w:color w:val="FFFFFF" w:themeColor="background1"/>
                <w:sz w:val="24"/>
              </w:rPr>
              <w:t>Due Date</w:t>
            </w:r>
          </w:p>
        </w:tc>
        <w:tc>
          <w:tcPr>
            <w:tcW w:w="2209" w:type="dxa"/>
            <w:tcBorders>
              <w:top w:val="single" w:sz="24" w:space="0" w:color="3FAF73"/>
              <w:left w:val="dashSmallGap" w:sz="4" w:space="0" w:color="3FAF73"/>
              <w:bottom w:val="dashSmallGap" w:sz="4" w:space="0" w:color="3FAF73"/>
              <w:right w:val="single" w:sz="24" w:space="0" w:color="3FAF73"/>
            </w:tcBorders>
            <w:shd w:val="clear" w:color="auto" w:fill="3FAF73" w:themeFill="accent1"/>
          </w:tcPr>
          <w:p w14:paraId="64FD1EFB" w14:textId="77777777" w:rsidR="005E3AB9" w:rsidRPr="00A72C9A" w:rsidRDefault="005E3AB9" w:rsidP="00A22423">
            <w:pPr>
              <w:jc w:val="center"/>
              <w:rPr>
                <w:b/>
                <w:bCs/>
                <w:color w:val="FFFFFF" w:themeColor="background1"/>
                <w:sz w:val="24"/>
              </w:rPr>
            </w:pPr>
            <w:r w:rsidRPr="00A72C9A">
              <w:rPr>
                <w:b/>
                <w:bCs/>
                <w:color w:val="FFFFFF" w:themeColor="background1"/>
                <w:sz w:val="24"/>
              </w:rPr>
              <w:t>Status</w:t>
            </w:r>
          </w:p>
        </w:tc>
      </w:tr>
      <w:tr w:rsidR="005E3AB9" w:rsidRPr="00A72C9A" w14:paraId="5E3C7DEE" w14:textId="77777777" w:rsidTr="00834FA8">
        <w:tc>
          <w:tcPr>
            <w:tcW w:w="1134" w:type="dxa"/>
            <w:tcBorders>
              <w:top w:val="dashSmallGap" w:sz="4" w:space="0" w:color="3FAF73"/>
              <w:left w:val="single" w:sz="24" w:space="0" w:color="3FAF73"/>
              <w:bottom w:val="dashSmallGap" w:sz="4" w:space="0" w:color="3FAF73"/>
              <w:right w:val="dashSmallGap" w:sz="4" w:space="0" w:color="3FAF73"/>
            </w:tcBorders>
            <w:shd w:val="clear" w:color="auto" w:fill="auto"/>
            <w:vAlign w:val="center"/>
          </w:tcPr>
          <w:p w14:paraId="0A986B2F" w14:textId="77777777" w:rsidR="005E3AB9" w:rsidRPr="00A72C9A" w:rsidRDefault="005E3AB9" w:rsidP="00A22423">
            <w:pPr>
              <w:jc w:val="center"/>
              <w:rPr>
                <w:b/>
                <w:bCs/>
                <w:color w:val="FFFFFF" w:themeColor="background1"/>
                <w:sz w:val="4"/>
              </w:rPr>
            </w:pPr>
          </w:p>
        </w:tc>
        <w:tc>
          <w:tcPr>
            <w:tcW w:w="2805" w:type="dxa"/>
            <w:tcBorders>
              <w:top w:val="dashSmallGap" w:sz="4" w:space="0" w:color="3FAF73"/>
              <w:left w:val="dashSmallGap" w:sz="4" w:space="0" w:color="3FAF73"/>
              <w:bottom w:val="dashSmallGap" w:sz="4" w:space="0" w:color="3FAF73"/>
              <w:right w:val="dashSmallGap" w:sz="4" w:space="0" w:color="3FAF73"/>
            </w:tcBorders>
          </w:tcPr>
          <w:p w14:paraId="1454AD37" w14:textId="77777777" w:rsidR="005E3AB9" w:rsidRPr="00A72C9A" w:rsidRDefault="005E3AB9" w:rsidP="00A22423">
            <w:pPr>
              <w:jc w:val="center"/>
              <w:rPr>
                <w:b/>
                <w:bCs/>
                <w:color w:val="FFFFFF" w:themeColor="background1"/>
                <w:sz w:val="4"/>
              </w:rPr>
            </w:pPr>
          </w:p>
        </w:tc>
        <w:tc>
          <w:tcPr>
            <w:tcW w:w="1412" w:type="dxa"/>
            <w:tcBorders>
              <w:top w:val="dashSmallGap" w:sz="4" w:space="0" w:color="3FAF73"/>
              <w:left w:val="dashSmallGap" w:sz="4" w:space="0" w:color="3FAF73"/>
              <w:bottom w:val="dashSmallGap" w:sz="4" w:space="0" w:color="3FAF73"/>
              <w:right w:val="dashSmallGap" w:sz="4" w:space="0" w:color="3FAF73"/>
            </w:tcBorders>
          </w:tcPr>
          <w:p w14:paraId="0F85C0DE" w14:textId="77777777" w:rsidR="005E3AB9" w:rsidRPr="00A72C9A" w:rsidRDefault="005E3AB9" w:rsidP="00A22423">
            <w:pPr>
              <w:jc w:val="center"/>
              <w:rPr>
                <w:b/>
                <w:bCs/>
                <w:color w:val="FFFFFF" w:themeColor="background1"/>
                <w:sz w:val="4"/>
              </w:rPr>
            </w:pPr>
          </w:p>
        </w:tc>
        <w:tc>
          <w:tcPr>
            <w:tcW w:w="1624" w:type="dxa"/>
            <w:tcBorders>
              <w:top w:val="dashSmallGap" w:sz="4" w:space="0" w:color="3FAF73"/>
              <w:left w:val="dashSmallGap" w:sz="4" w:space="0" w:color="3FAF73"/>
              <w:bottom w:val="dashSmallGap" w:sz="4" w:space="0" w:color="3FAF73"/>
              <w:right w:val="single" w:sz="24" w:space="0" w:color="3FAF73" w:themeColor="accent1"/>
            </w:tcBorders>
          </w:tcPr>
          <w:p w14:paraId="1944CCBB" w14:textId="77777777" w:rsidR="005E3AB9" w:rsidRPr="00A72C9A" w:rsidRDefault="005E3AB9" w:rsidP="00A22423">
            <w:pPr>
              <w:jc w:val="center"/>
              <w:rPr>
                <w:b/>
                <w:bCs/>
                <w:color w:val="FFFFFF" w:themeColor="background1"/>
                <w:sz w:val="4"/>
              </w:rPr>
            </w:pPr>
          </w:p>
        </w:tc>
        <w:tc>
          <w:tcPr>
            <w:tcW w:w="2209" w:type="dxa"/>
            <w:tcBorders>
              <w:top w:val="dashSmallGap" w:sz="4" w:space="0" w:color="3FAF73"/>
              <w:left w:val="dashSmallGap" w:sz="4" w:space="0" w:color="3FAF73" w:themeColor="accent1"/>
              <w:bottom w:val="dashSmallGap" w:sz="4" w:space="0" w:color="3FAF73"/>
              <w:right w:val="single" w:sz="24" w:space="0" w:color="3FAF73"/>
            </w:tcBorders>
          </w:tcPr>
          <w:p w14:paraId="7F6EF1BB" w14:textId="77777777" w:rsidR="005E3AB9" w:rsidRPr="00A72C9A" w:rsidRDefault="005E3AB9" w:rsidP="00A22423">
            <w:pPr>
              <w:jc w:val="center"/>
              <w:rPr>
                <w:b/>
                <w:bCs/>
                <w:color w:val="FFFFFF" w:themeColor="background1"/>
                <w:sz w:val="4"/>
              </w:rPr>
            </w:pPr>
          </w:p>
        </w:tc>
      </w:tr>
      <w:tr w:rsidR="005E3AB9" w:rsidRPr="00A72C9A" w14:paraId="5C886AF3" w14:textId="77777777" w:rsidTr="00834FA8">
        <w:tc>
          <w:tcPr>
            <w:tcW w:w="1134" w:type="dxa"/>
            <w:tcBorders>
              <w:top w:val="dashSmallGap" w:sz="4" w:space="0" w:color="3FAF73"/>
              <w:left w:val="single" w:sz="24" w:space="0" w:color="3FAF73"/>
              <w:bottom w:val="dashSmallGap" w:sz="4" w:space="0" w:color="3FAF73"/>
              <w:right w:val="dashSmallGap" w:sz="4" w:space="0" w:color="3FAF73"/>
            </w:tcBorders>
            <w:shd w:val="clear" w:color="auto" w:fill="3FAF73" w:themeFill="accent1"/>
          </w:tcPr>
          <w:p w14:paraId="51B7FBFC" w14:textId="77777777" w:rsidR="005E3AB9" w:rsidRPr="00A72C9A" w:rsidRDefault="005E3AB9" w:rsidP="00A22423">
            <w:pPr>
              <w:jc w:val="center"/>
              <w:rPr>
                <w:b/>
                <w:bCs/>
              </w:rPr>
            </w:pPr>
            <w:r w:rsidRPr="00A72C9A">
              <w:rPr>
                <w:b/>
                <w:bCs/>
              </w:rPr>
              <w:t>1.</w:t>
            </w:r>
          </w:p>
        </w:tc>
        <w:tc>
          <w:tcPr>
            <w:tcW w:w="2805" w:type="dxa"/>
            <w:tcBorders>
              <w:top w:val="dashSmallGap" w:sz="4" w:space="0" w:color="3FAF73"/>
              <w:left w:val="dashSmallGap" w:sz="4" w:space="0" w:color="3FAF73"/>
              <w:bottom w:val="dashSmallGap" w:sz="4" w:space="0" w:color="3FAF73"/>
              <w:right w:val="dashSmallGap" w:sz="4" w:space="0" w:color="3FAF73"/>
            </w:tcBorders>
            <w:shd w:val="clear" w:color="auto" w:fill="3FAF73" w:themeFill="accent1"/>
          </w:tcPr>
          <w:p w14:paraId="1A4ADB4D" w14:textId="7B45E5A2" w:rsidR="00732C57" w:rsidRPr="00A72C9A" w:rsidRDefault="00732C57" w:rsidP="00947637">
            <w:pPr>
              <w:rPr>
                <w:b/>
                <w:bCs/>
              </w:rPr>
            </w:pPr>
          </w:p>
        </w:tc>
        <w:tc>
          <w:tcPr>
            <w:tcW w:w="1412" w:type="dxa"/>
            <w:tcBorders>
              <w:top w:val="dashSmallGap" w:sz="4" w:space="0" w:color="3FAF73"/>
              <w:left w:val="dashSmallGap" w:sz="4" w:space="0" w:color="3FAF73"/>
              <w:bottom w:val="dashSmallGap" w:sz="4" w:space="0" w:color="3FAF73"/>
              <w:right w:val="dashSmallGap" w:sz="4" w:space="0" w:color="3FAF73"/>
            </w:tcBorders>
            <w:shd w:val="clear" w:color="auto" w:fill="3FAF73" w:themeFill="accent1"/>
          </w:tcPr>
          <w:p w14:paraId="44CBC9E7" w14:textId="77777777" w:rsidR="005E3AB9" w:rsidRPr="00A72C9A" w:rsidRDefault="005E3AB9" w:rsidP="00A22423">
            <w:pPr>
              <w:rPr>
                <w:b/>
                <w:bCs/>
              </w:rPr>
            </w:pPr>
          </w:p>
        </w:tc>
        <w:tc>
          <w:tcPr>
            <w:tcW w:w="1624" w:type="dxa"/>
            <w:tcBorders>
              <w:top w:val="dashSmallGap" w:sz="4" w:space="0" w:color="3FAF73"/>
              <w:left w:val="dashSmallGap" w:sz="4" w:space="0" w:color="3FAF73"/>
              <w:bottom w:val="dashSmallGap" w:sz="4" w:space="0" w:color="3FAF73"/>
              <w:right w:val="dashSmallGap" w:sz="4" w:space="0" w:color="3FAF73"/>
            </w:tcBorders>
            <w:shd w:val="clear" w:color="auto" w:fill="3FAF73" w:themeFill="accent1"/>
          </w:tcPr>
          <w:p w14:paraId="590D6DD8" w14:textId="77777777" w:rsidR="005E3AB9" w:rsidRPr="00A72C9A" w:rsidRDefault="005E3AB9" w:rsidP="00A22423">
            <w:pPr>
              <w:rPr>
                <w:b/>
                <w:bCs/>
              </w:rPr>
            </w:pPr>
          </w:p>
        </w:tc>
        <w:tc>
          <w:tcPr>
            <w:tcW w:w="2209" w:type="dxa"/>
            <w:tcBorders>
              <w:top w:val="dashSmallGap" w:sz="4" w:space="0" w:color="3FAF73"/>
              <w:left w:val="dashSmallGap" w:sz="4" w:space="0" w:color="3FAF73"/>
              <w:bottom w:val="dashSmallGap" w:sz="4" w:space="0" w:color="3FAF73"/>
              <w:right w:val="single" w:sz="24" w:space="0" w:color="3FAF73"/>
            </w:tcBorders>
            <w:shd w:val="clear" w:color="auto" w:fill="3FAF73" w:themeFill="accent1"/>
          </w:tcPr>
          <w:p w14:paraId="733BE9E2" w14:textId="77777777" w:rsidR="005E3AB9" w:rsidRPr="00A72C9A" w:rsidRDefault="005E3AB9" w:rsidP="00A22423">
            <w:pPr>
              <w:rPr>
                <w:b/>
                <w:bCs/>
              </w:rPr>
            </w:pPr>
          </w:p>
        </w:tc>
      </w:tr>
      <w:tr w:rsidR="005E3AB9" w:rsidRPr="00A72C9A" w14:paraId="556A6EE2" w14:textId="77777777" w:rsidTr="00834FA8">
        <w:tc>
          <w:tcPr>
            <w:tcW w:w="1134" w:type="dxa"/>
            <w:tcBorders>
              <w:top w:val="dashSmallGap" w:sz="4" w:space="0" w:color="3FAF73"/>
              <w:left w:val="single" w:sz="24" w:space="0" w:color="3FAF73"/>
              <w:bottom w:val="dashSmallGap" w:sz="4" w:space="0" w:color="3FAF73"/>
              <w:right w:val="dashSmallGap" w:sz="4" w:space="0" w:color="3FAF73"/>
            </w:tcBorders>
          </w:tcPr>
          <w:p w14:paraId="787BE32F" w14:textId="77777777" w:rsidR="005E3AB9" w:rsidRPr="00A72C9A" w:rsidRDefault="005E3AB9" w:rsidP="00A22423">
            <w:pPr>
              <w:jc w:val="center"/>
              <w:rPr>
                <w:b/>
                <w:bCs/>
              </w:rPr>
            </w:pPr>
            <w:r w:rsidRPr="00A72C9A">
              <w:rPr>
                <w:b/>
                <w:bCs/>
              </w:rPr>
              <w:t>1.1.</w:t>
            </w:r>
          </w:p>
        </w:tc>
        <w:tc>
          <w:tcPr>
            <w:tcW w:w="2805" w:type="dxa"/>
            <w:tcBorders>
              <w:top w:val="dashSmallGap" w:sz="4" w:space="0" w:color="3FAF73"/>
              <w:left w:val="dashSmallGap" w:sz="4" w:space="0" w:color="3FAF73"/>
              <w:bottom w:val="dashSmallGap" w:sz="4" w:space="0" w:color="3FAF73"/>
              <w:right w:val="dashSmallGap" w:sz="4" w:space="0" w:color="3FAF73"/>
            </w:tcBorders>
          </w:tcPr>
          <w:p w14:paraId="43C78C64" w14:textId="77777777" w:rsidR="005E3AB9" w:rsidRPr="00A72C9A" w:rsidRDefault="005E3AB9" w:rsidP="00A22423">
            <w:pPr>
              <w:rPr>
                <w:b/>
                <w:bCs/>
              </w:rPr>
            </w:pPr>
          </w:p>
        </w:tc>
        <w:tc>
          <w:tcPr>
            <w:tcW w:w="1412" w:type="dxa"/>
            <w:tcBorders>
              <w:top w:val="dashSmallGap" w:sz="4" w:space="0" w:color="3FAF73"/>
              <w:left w:val="dashSmallGap" w:sz="4" w:space="0" w:color="3FAF73"/>
              <w:bottom w:val="dashSmallGap" w:sz="4" w:space="0" w:color="3FAF73"/>
              <w:right w:val="dashSmallGap" w:sz="4" w:space="0" w:color="3FAF73"/>
            </w:tcBorders>
          </w:tcPr>
          <w:p w14:paraId="5961BE28" w14:textId="77777777" w:rsidR="005E3AB9" w:rsidRPr="00A72C9A" w:rsidRDefault="005E3AB9" w:rsidP="00A22423">
            <w:pPr>
              <w:rPr>
                <w:b/>
                <w:bCs/>
              </w:rPr>
            </w:pPr>
          </w:p>
        </w:tc>
        <w:tc>
          <w:tcPr>
            <w:tcW w:w="1624" w:type="dxa"/>
            <w:tcBorders>
              <w:top w:val="dashSmallGap" w:sz="4" w:space="0" w:color="3FAF73"/>
              <w:left w:val="dashSmallGap" w:sz="4" w:space="0" w:color="3FAF73"/>
              <w:bottom w:val="dashSmallGap" w:sz="4" w:space="0" w:color="3FAF73"/>
              <w:right w:val="dashSmallGap" w:sz="4" w:space="0" w:color="3FAF73"/>
            </w:tcBorders>
          </w:tcPr>
          <w:p w14:paraId="15C8D89B" w14:textId="77777777" w:rsidR="005E3AB9" w:rsidRPr="00A72C9A" w:rsidRDefault="005E3AB9" w:rsidP="00A22423">
            <w:pPr>
              <w:rPr>
                <w:b/>
                <w:bCs/>
              </w:rPr>
            </w:pPr>
          </w:p>
        </w:tc>
        <w:tc>
          <w:tcPr>
            <w:tcW w:w="2209" w:type="dxa"/>
            <w:tcBorders>
              <w:top w:val="dashSmallGap" w:sz="4" w:space="0" w:color="3FAF73"/>
              <w:left w:val="dashSmallGap" w:sz="4" w:space="0" w:color="3FAF73"/>
              <w:bottom w:val="dashSmallGap" w:sz="4" w:space="0" w:color="3FAF73"/>
              <w:right w:val="single" w:sz="24" w:space="0" w:color="3FAF73"/>
            </w:tcBorders>
          </w:tcPr>
          <w:p w14:paraId="552A5E24" w14:textId="77777777" w:rsidR="005E3AB9" w:rsidRPr="00A72C9A" w:rsidRDefault="005E3AB9" w:rsidP="00A22423">
            <w:pPr>
              <w:rPr>
                <w:b/>
                <w:bCs/>
              </w:rPr>
            </w:pPr>
          </w:p>
        </w:tc>
      </w:tr>
      <w:tr w:rsidR="005E3AB9" w:rsidRPr="00A72C9A" w14:paraId="1FAD4825" w14:textId="77777777" w:rsidTr="00834FA8">
        <w:tc>
          <w:tcPr>
            <w:tcW w:w="1134" w:type="dxa"/>
            <w:tcBorders>
              <w:top w:val="dashSmallGap" w:sz="4" w:space="0" w:color="3FAF73"/>
              <w:left w:val="single" w:sz="24" w:space="0" w:color="3FAF73"/>
              <w:bottom w:val="dashSmallGap" w:sz="4" w:space="0" w:color="3FAF73"/>
              <w:right w:val="dashSmallGap" w:sz="4" w:space="0" w:color="3FAF73"/>
            </w:tcBorders>
            <w:shd w:val="clear" w:color="auto" w:fill="3FAF73" w:themeFill="accent1"/>
          </w:tcPr>
          <w:p w14:paraId="6F2CABD7" w14:textId="77777777" w:rsidR="005E3AB9" w:rsidRPr="00A72C9A" w:rsidRDefault="005E3AB9" w:rsidP="00A22423">
            <w:pPr>
              <w:jc w:val="center"/>
              <w:rPr>
                <w:b/>
                <w:bCs/>
              </w:rPr>
            </w:pPr>
            <w:r w:rsidRPr="00A72C9A">
              <w:rPr>
                <w:b/>
                <w:bCs/>
              </w:rPr>
              <w:t>2.</w:t>
            </w:r>
          </w:p>
        </w:tc>
        <w:tc>
          <w:tcPr>
            <w:tcW w:w="2805" w:type="dxa"/>
            <w:tcBorders>
              <w:top w:val="dashSmallGap" w:sz="4" w:space="0" w:color="3FAF73"/>
              <w:left w:val="dashSmallGap" w:sz="4" w:space="0" w:color="3FAF73"/>
              <w:bottom w:val="dashSmallGap" w:sz="4" w:space="0" w:color="3FAF73"/>
              <w:right w:val="dashSmallGap" w:sz="4" w:space="0" w:color="3FAF73"/>
            </w:tcBorders>
            <w:shd w:val="clear" w:color="auto" w:fill="3FAF73" w:themeFill="accent1"/>
          </w:tcPr>
          <w:p w14:paraId="1FC94BD9" w14:textId="77777777" w:rsidR="005E3AB9" w:rsidRPr="00A72C9A" w:rsidRDefault="005E3AB9" w:rsidP="00A22423">
            <w:pPr>
              <w:rPr>
                <w:b/>
                <w:bCs/>
              </w:rPr>
            </w:pPr>
          </w:p>
        </w:tc>
        <w:tc>
          <w:tcPr>
            <w:tcW w:w="1412" w:type="dxa"/>
            <w:tcBorders>
              <w:top w:val="dashSmallGap" w:sz="4" w:space="0" w:color="3FAF73"/>
              <w:left w:val="dashSmallGap" w:sz="4" w:space="0" w:color="3FAF73"/>
              <w:bottom w:val="dashSmallGap" w:sz="4" w:space="0" w:color="3FAF73"/>
              <w:right w:val="dashSmallGap" w:sz="4" w:space="0" w:color="3FAF73"/>
            </w:tcBorders>
            <w:shd w:val="clear" w:color="auto" w:fill="3FAF73" w:themeFill="accent1"/>
          </w:tcPr>
          <w:p w14:paraId="086F7750" w14:textId="77777777" w:rsidR="005E3AB9" w:rsidRPr="00A72C9A" w:rsidRDefault="005E3AB9" w:rsidP="00A22423">
            <w:pPr>
              <w:rPr>
                <w:b/>
                <w:bCs/>
              </w:rPr>
            </w:pPr>
          </w:p>
        </w:tc>
        <w:tc>
          <w:tcPr>
            <w:tcW w:w="1624" w:type="dxa"/>
            <w:tcBorders>
              <w:top w:val="dashSmallGap" w:sz="4" w:space="0" w:color="3FAF73"/>
              <w:left w:val="dashSmallGap" w:sz="4" w:space="0" w:color="3FAF73"/>
              <w:bottom w:val="dashSmallGap" w:sz="4" w:space="0" w:color="3FAF73"/>
              <w:right w:val="dashSmallGap" w:sz="4" w:space="0" w:color="3FAF73"/>
            </w:tcBorders>
            <w:shd w:val="clear" w:color="auto" w:fill="3FAF73" w:themeFill="accent1"/>
          </w:tcPr>
          <w:p w14:paraId="3740E35F" w14:textId="77777777" w:rsidR="005E3AB9" w:rsidRPr="00A72C9A" w:rsidRDefault="005E3AB9" w:rsidP="00A22423">
            <w:pPr>
              <w:rPr>
                <w:b/>
                <w:bCs/>
              </w:rPr>
            </w:pPr>
          </w:p>
        </w:tc>
        <w:tc>
          <w:tcPr>
            <w:tcW w:w="2209" w:type="dxa"/>
            <w:tcBorders>
              <w:top w:val="dashSmallGap" w:sz="4" w:space="0" w:color="3FAF73"/>
              <w:left w:val="dashSmallGap" w:sz="4" w:space="0" w:color="3FAF73"/>
              <w:bottom w:val="dashSmallGap" w:sz="4" w:space="0" w:color="3FAF73"/>
              <w:right w:val="single" w:sz="24" w:space="0" w:color="3FAF73"/>
            </w:tcBorders>
            <w:shd w:val="clear" w:color="auto" w:fill="3FAF73" w:themeFill="accent1"/>
          </w:tcPr>
          <w:p w14:paraId="4F5F8CE7" w14:textId="77777777" w:rsidR="005E3AB9" w:rsidRPr="00A72C9A" w:rsidRDefault="005E3AB9" w:rsidP="00A22423">
            <w:pPr>
              <w:rPr>
                <w:b/>
                <w:bCs/>
              </w:rPr>
            </w:pPr>
          </w:p>
        </w:tc>
      </w:tr>
      <w:tr w:rsidR="005E3AB9" w:rsidRPr="00A72C9A" w14:paraId="2E077E40" w14:textId="77777777" w:rsidTr="00834FA8">
        <w:tc>
          <w:tcPr>
            <w:tcW w:w="1134" w:type="dxa"/>
            <w:tcBorders>
              <w:top w:val="dashSmallGap" w:sz="4" w:space="0" w:color="3FAF73"/>
              <w:left w:val="single" w:sz="24" w:space="0" w:color="3FAF73"/>
              <w:bottom w:val="single" w:sz="24" w:space="0" w:color="3FAF73"/>
              <w:right w:val="dashSmallGap" w:sz="4" w:space="0" w:color="3FAF73"/>
            </w:tcBorders>
          </w:tcPr>
          <w:p w14:paraId="55B57F31" w14:textId="77777777" w:rsidR="005E3AB9" w:rsidRPr="00A72C9A" w:rsidRDefault="005E3AB9" w:rsidP="00A22423">
            <w:pPr>
              <w:jc w:val="center"/>
              <w:rPr>
                <w:b/>
                <w:bCs/>
              </w:rPr>
            </w:pPr>
            <w:r w:rsidRPr="00A72C9A">
              <w:rPr>
                <w:b/>
                <w:bCs/>
              </w:rPr>
              <w:t>2.1.</w:t>
            </w:r>
          </w:p>
        </w:tc>
        <w:tc>
          <w:tcPr>
            <w:tcW w:w="2805" w:type="dxa"/>
            <w:tcBorders>
              <w:top w:val="dashSmallGap" w:sz="4" w:space="0" w:color="3FAF73"/>
              <w:left w:val="dashSmallGap" w:sz="4" w:space="0" w:color="3FAF73"/>
              <w:bottom w:val="single" w:sz="24" w:space="0" w:color="3FAF73"/>
              <w:right w:val="dashSmallGap" w:sz="4" w:space="0" w:color="3FAF73"/>
            </w:tcBorders>
          </w:tcPr>
          <w:p w14:paraId="2EDD6D25" w14:textId="77777777" w:rsidR="005E3AB9" w:rsidRPr="00A72C9A" w:rsidRDefault="005E3AB9" w:rsidP="00A22423">
            <w:pPr>
              <w:rPr>
                <w:b/>
                <w:bCs/>
              </w:rPr>
            </w:pPr>
          </w:p>
        </w:tc>
        <w:tc>
          <w:tcPr>
            <w:tcW w:w="1412" w:type="dxa"/>
            <w:tcBorders>
              <w:top w:val="dashSmallGap" w:sz="4" w:space="0" w:color="3FAF73"/>
              <w:left w:val="dashSmallGap" w:sz="4" w:space="0" w:color="3FAF73"/>
              <w:bottom w:val="single" w:sz="24" w:space="0" w:color="3FAF73"/>
              <w:right w:val="dashSmallGap" w:sz="4" w:space="0" w:color="3FAF73"/>
            </w:tcBorders>
          </w:tcPr>
          <w:p w14:paraId="7FB0DEF5" w14:textId="77777777" w:rsidR="005E3AB9" w:rsidRPr="00A72C9A" w:rsidRDefault="005E3AB9" w:rsidP="00A22423">
            <w:pPr>
              <w:rPr>
                <w:b/>
                <w:bCs/>
              </w:rPr>
            </w:pPr>
          </w:p>
        </w:tc>
        <w:tc>
          <w:tcPr>
            <w:tcW w:w="1624" w:type="dxa"/>
            <w:tcBorders>
              <w:top w:val="dashSmallGap" w:sz="4" w:space="0" w:color="3FAF73"/>
              <w:left w:val="dashSmallGap" w:sz="4" w:space="0" w:color="3FAF73"/>
              <w:bottom w:val="single" w:sz="24" w:space="0" w:color="3FAF73"/>
              <w:right w:val="dashSmallGap" w:sz="4" w:space="0" w:color="3FAF73"/>
            </w:tcBorders>
          </w:tcPr>
          <w:p w14:paraId="3F6657E3" w14:textId="77777777" w:rsidR="005E3AB9" w:rsidRPr="00A72C9A" w:rsidRDefault="005E3AB9" w:rsidP="00A22423">
            <w:pPr>
              <w:rPr>
                <w:b/>
                <w:bCs/>
              </w:rPr>
            </w:pPr>
          </w:p>
        </w:tc>
        <w:tc>
          <w:tcPr>
            <w:tcW w:w="2209" w:type="dxa"/>
            <w:tcBorders>
              <w:top w:val="dashSmallGap" w:sz="4" w:space="0" w:color="3FAF73"/>
              <w:left w:val="dashSmallGap" w:sz="4" w:space="0" w:color="3FAF73"/>
              <w:bottom w:val="single" w:sz="24" w:space="0" w:color="3FAF73"/>
              <w:right w:val="single" w:sz="24" w:space="0" w:color="3FAF73"/>
            </w:tcBorders>
          </w:tcPr>
          <w:p w14:paraId="5446751B" w14:textId="77777777" w:rsidR="005E3AB9" w:rsidRPr="00A72C9A" w:rsidRDefault="005E3AB9" w:rsidP="00A22423">
            <w:pPr>
              <w:rPr>
                <w:b/>
                <w:bCs/>
              </w:rPr>
            </w:pPr>
          </w:p>
        </w:tc>
      </w:tr>
    </w:tbl>
    <w:p w14:paraId="2D949026" w14:textId="4BFD9229" w:rsidR="005E3AB9" w:rsidRDefault="005E3AB9" w:rsidP="005E3AB9">
      <w:pPr>
        <w:tabs>
          <w:tab w:val="left" w:pos="3431"/>
        </w:tabs>
        <w:rPr>
          <w:b/>
          <w:bCs/>
        </w:rPr>
      </w:pPr>
    </w:p>
    <w:p w14:paraId="59DD1971" w14:textId="1225E922" w:rsidR="00AA55F4" w:rsidRDefault="00AA55F4" w:rsidP="005E3AB9">
      <w:pPr>
        <w:tabs>
          <w:tab w:val="left" w:pos="3431"/>
        </w:tabs>
        <w:rPr>
          <w:b/>
          <w:bCs/>
        </w:rPr>
      </w:pPr>
    </w:p>
    <w:p w14:paraId="536D721A" w14:textId="28BF247E" w:rsidR="00AA55F4" w:rsidRDefault="00AA55F4" w:rsidP="005E3AB9">
      <w:pPr>
        <w:tabs>
          <w:tab w:val="left" w:pos="3431"/>
        </w:tabs>
        <w:rPr>
          <w:b/>
          <w:bCs/>
        </w:rPr>
      </w:pPr>
    </w:p>
    <w:p w14:paraId="47E7AF78" w14:textId="1E436331" w:rsidR="00AA55F4" w:rsidRDefault="00AA55F4" w:rsidP="005E3AB9">
      <w:pPr>
        <w:tabs>
          <w:tab w:val="left" w:pos="3431"/>
        </w:tabs>
        <w:rPr>
          <w:b/>
          <w:bCs/>
        </w:rPr>
      </w:pPr>
    </w:p>
    <w:p w14:paraId="1A41050D" w14:textId="77777777" w:rsidR="00AA55F4" w:rsidRPr="00A72C9A" w:rsidRDefault="00AA55F4" w:rsidP="005E3AB9">
      <w:pPr>
        <w:tabs>
          <w:tab w:val="left" w:pos="3431"/>
        </w:tabs>
        <w:rPr>
          <w:b/>
          <w:bCs/>
        </w:rPr>
      </w:pPr>
    </w:p>
    <w:p w14:paraId="1E8A3BF0" w14:textId="19B1D5ED" w:rsidR="0009373B" w:rsidRPr="00834FA8" w:rsidRDefault="00A72C9A" w:rsidP="0009373B">
      <w:pPr>
        <w:pStyle w:val="Heading1"/>
        <w:jc w:val="center"/>
        <w:rPr>
          <w:b/>
          <w:bCs/>
          <w:color w:val="3FAF73" w:themeColor="accent1"/>
        </w:rPr>
      </w:pPr>
      <w:r w:rsidRPr="00834FA8">
        <w:rPr>
          <w:b/>
          <w:bCs/>
          <w:color w:val="3FAF73" w:themeColor="accent1"/>
        </w:rPr>
        <w:t>Date of Minutes Approval</w:t>
      </w:r>
    </w:p>
    <w:p w14:paraId="382A2E32" w14:textId="77777777" w:rsidR="0009373B" w:rsidRPr="00A72C9A" w:rsidRDefault="0009373B" w:rsidP="0009373B">
      <w:pPr>
        <w:rPr>
          <w:b/>
          <w:bCs/>
          <w:sz w:val="10"/>
        </w:rPr>
      </w:pPr>
    </w:p>
    <w:tbl>
      <w:tblPr>
        <w:tblStyle w:val="TableGrid"/>
        <w:tblW w:w="9191" w:type="dxa"/>
        <w:tblBorders>
          <w:top w:val="single" w:sz="18" w:space="0" w:color="FAB62F" w:themeColor="accent4"/>
          <w:left w:val="single" w:sz="18" w:space="0" w:color="FAB62F" w:themeColor="accent4"/>
          <w:bottom w:val="single" w:sz="18" w:space="0" w:color="FAB62F" w:themeColor="accent4"/>
          <w:right w:val="single" w:sz="18" w:space="0" w:color="FAB62F" w:themeColor="accent4"/>
          <w:insideH w:val="none" w:sz="0" w:space="0" w:color="auto"/>
          <w:insideV w:val="none" w:sz="0" w:space="0" w:color="auto"/>
        </w:tblBorders>
        <w:tblLook w:val="04A0" w:firstRow="1" w:lastRow="0" w:firstColumn="1" w:lastColumn="0" w:noHBand="0" w:noVBand="1"/>
      </w:tblPr>
      <w:tblGrid>
        <w:gridCol w:w="2257"/>
        <w:gridCol w:w="6934"/>
      </w:tblGrid>
      <w:tr w:rsidR="0009373B" w:rsidRPr="00A72C9A" w14:paraId="79D8637A" w14:textId="77777777" w:rsidTr="00834FA8">
        <w:tc>
          <w:tcPr>
            <w:tcW w:w="2257" w:type="dxa"/>
            <w:tcBorders>
              <w:top w:val="single" w:sz="24" w:space="0" w:color="3FAF73"/>
              <w:left w:val="single" w:sz="24" w:space="0" w:color="3FAF73"/>
              <w:right w:val="dashSmallGap" w:sz="4" w:space="0" w:color="3FAF73"/>
            </w:tcBorders>
            <w:shd w:val="clear" w:color="auto" w:fill="auto"/>
          </w:tcPr>
          <w:p w14:paraId="453AFCFF" w14:textId="77777777" w:rsidR="0009373B" w:rsidRPr="00A72C9A" w:rsidRDefault="0009373B" w:rsidP="00CB23A2">
            <w:pPr>
              <w:jc w:val="right"/>
              <w:rPr>
                <w:b/>
                <w:bCs/>
              </w:rPr>
            </w:pPr>
            <w:r w:rsidRPr="00A72C9A">
              <w:rPr>
                <w:b/>
                <w:bCs/>
              </w:rPr>
              <w:t>Date:</w:t>
            </w:r>
          </w:p>
        </w:tc>
        <w:tc>
          <w:tcPr>
            <w:tcW w:w="6934" w:type="dxa"/>
            <w:tcBorders>
              <w:top w:val="single" w:sz="24" w:space="0" w:color="3FAF73"/>
              <w:left w:val="dashSmallGap" w:sz="4" w:space="0" w:color="3FAF73"/>
              <w:right w:val="single" w:sz="24" w:space="0" w:color="3FAF73"/>
            </w:tcBorders>
            <w:shd w:val="clear" w:color="auto" w:fill="auto"/>
          </w:tcPr>
          <w:p w14:paraId="03088B65" w14:textId="3ED0111E" w:rsidR="0009373B" w:rsidRPr="00A72C9A" w:rsidRDefault="0009373B" w:rsidP="00CB23A2">
            <w:pPr>
              <w:rPr>
                <w:b/>
                <w:bCs/>
              </w:rPr>
            </w:pPr>
          </w:p>
        </w:tc>
      </w:tr>
      <w:tr w:rsidR="0009373B" w:rsidRPr="00A72C9A" w14:paraId="69C3CC8A" w14:textId="77777777" w:rsidTr="00834FA8">
        <w:tc>
          <w:tcPr>
            <w:tcW w:w="2257" w:type="dxa"/>
            <w:tcBorders>
              <w:left w:val="single" w:sz="24" w:space="0" w:color="3FAF73"/>
              <w:right w:val="dashSmallGap" w:sz="4" w:space="0" w:color="3FAF73"/>
            </w:tcBorders>
            <w:shd w:val="clear" w:color="auto" w:fill="auto"/>
          </w:tcPr>
          <w:p w14:paraId="7D6D2B97" w14:textId="77777777" w:rsidR="0009373B" w:rsidRPr="00A72C9A" w:rsidRDefault="0009373B" w:rsidP="00CB23A2">
            <w:pPr>
              <w:jc w:val="right"/>
              <w:rPr>
                <w:b/>
                <w:bCs/>
                <w:sz w:val="6"/>
              </w:rPr>
            </w:pPr>
          </w:p>
        </w:tc>
        <w:tc>
          <w:tcPr>
            <w:tcW w:w="6934" w:type="dxa"/>
            <w:tcBorders>
              <w:left w:val="dashSmallGap" w:sz="4" w:space="0" w:color="3FAF73"/>
              <w:right w:val="single" w:sz="24" w:space="0" w:color="3FAF73"/>
            </w:tcBorders>
            <w:shd w:val="clear" w:color="auto" w:fill="auto"/>
          </w:tcPr>
          <w:p w14:paraId="602E42C1" w14:textId="77777777" w:rsidR="0009373B" w:rsidRPr="00A72C9A" w:rsidRDefault="0009373B" w:rsidP="00CB23A2">
            <w:pPr>
              <w:rPr>
                <w:b/>
                <w:bCs/>
                <w:sz w:val="6"/>
              </w:rPr>
            </w:pPr>
          </w:p>
        </w:tc>
      </w:tr>
      <w:tr w:rsidR="0009373B" w:rsidRPr="00A72C9A" w14:paraId="25273D6F" w14:textId="77777777" w:rsidTr="00834FA8">
        <w:tc>
          <w:tcPr>
            <w:tcW w:w="2257" w:type="dxa"/>
            <w:tcBorders>
              <w:left w:val="single" w:sz="24" w:space="0" w:color="3FAF73"/>
              <w:right w:val="dashSmallGap" w:sz="4" w:space="0" w:color="3FAF73"/>
            </w:tcBorders>
            <w:shd w:val="clear" w:color="auto" w:fill="auto"/>
          </w:tcPr>
          <w:p w14:paraId="178AAF97" w14:textId="77777777" w:rsidR="0009373B" w:rsidRPr="00A72C9A" w:rsidRDefault="0009373B" w:rsidP="00CB23A2">
            <w:pPr>
              <w:jc w:val="right"/>
              <w:rPr>
                <w:b/>
                <w:bCs/>
              </w:rPr>
            </w:pPr>
            <w:r w:rsidRPr="00A72C9A">
              <w:rPr>
                <w:b/>
                <w:bCs/>
              </w:rPr>
              <w:t>Time:</w:t>
            </w:r>
          </w:p>
        </w:tc>
        <w:tc>
          <w:tcPr>
            <w:tcW w:w="6934" w:type="dxa"/>
            <w:tcBorders>
              <w:left w:val="dashSmallGap" w:sz="4" w:space="0" w:color="3FAF73"/>
              <w:right w:val="single" w:sz="24" w:space="0" w:color="3FAF73"/>
            </w:tcBorders>
            <w:shd w:val="clear" w:color="auto" w:fill="auto"/>
          </w:tcPr>
          <w:p w14:paraId="3E7EE515" w14:textId="1E5F94FF" w:rsidR="0009373B" w:rsidRPr="00A72C9A" w:rsidRDefault="0009373B" w:rsidP="00CB23A2">
            <w:pPr>
              <w:rPr>
                <w:b/>
                <w:bCs/>
              </w:rPr>
            </w:pPr>
          </w:p>
        </w:tc>
      </w:tr>
      <w:tr w:rsidR="0009373B" w:rsidRPr="00A72C9A" w14:paraId="7B49212B" w14:textId="77777777" w:rsidTr="00834FA8">
        <w:tc>
          <w:tcPr>
            <w:tcW w:w="2257" w:type="dxa"/>
            <w:tcBorders>
              <w:left w:val="single" w:sz="24" w:space="0" w:color="3FAF73"/>
              <w:bottom w:val="single" w:sz="24" w:space="0" w:color="3FAF73"/>
              <w:right w:val="dashSmallGap" w:sz="4" w:space="0" w:color="3FAF73"/>
            </w:tcBorders>
            <w:shd w:val="clear" w:color="auto" w:fill="auto"/>
          </w:tcPr>
          <w:p w14:paraId="6D6C86E4" w14:textId="77777777" w:rsidR="0009373B" w:rsidRPr="00A72C9A" w:rsidRDefault="0009373B" w:rsidP="00CB23A2">
            <w:pPr>
              <w:jc w:val="right"/>
              <w:rPr>
                <w:b/>
                <w:bCs/>
                <w:sz w:val="6"/>
              </w:rPr>
            </w:pPr>
          </w:p>
        </w:tc>
        <w:tc>
          <w:tcPr>
            <w:tcW w:w="6934" w:type="dxa"/>
            <w:tcBorders>
              <w:left w:val="dashSmallGap" w:sz="4" w:space="0" w:color="3FAF73"/>
              <w:bottom w:val="single" w:sz="24" w:space="0" w:color="3FAF73"/>
              <w:right w:val="single" w:sz="24" w:space="0" w:color="3FAF73"/>
            </w:tcBorders>
            <w:shd w:val="clear" w:color="auto" w:fill="auto"/>
          </w:tcPr>
          <w:p w14:paraId="777FC22D" w14:textId="77777777" w:rsidR="0009373B" w:rsidRPr="00A72C9A" w:rsidRDefault="0009373B" w:rsidP="00CB23A2">
            <w:pPr>
              <w:rPr>
                <w:b/>
                <w:bCs/>
                <w:sz w:val="6"/>
              </w:rPr>
            </w:pPr>
          </w:p>
        </w:tc>
      </w:tr>
    </w:tbl>
    <w:p w14:paraId="2F850E81" w14:textId="77777777" w:rsidR="0009373B" w:rsidRPr="00A72C9A" w:rsidRDefault="0009373B" w:rsidP="002B5235">
      <w:pPr>
        <w:rPr>
          <w:b/>
          <w:bCs/>
        </w:rPr>
      </w:pPr>
    </w:p>
    <w:sectPr w:rsidR="0009373B" w:rsidRPr="00A72C9A" w:rsidSect="002B5235">
      <w:headerReference w:type="default" r:id="rId8"/>
      <w:footerReference w:type="default" r:id="rId9"/>
      <w:pgSz w:w="11906" w:h="16838"/>
      <w:pgMar w:top="1843" w:right="1440" w:bottom="993" w:left="1440" w:header="708" w:footer="5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A5864" w14:textId="77777777" w:rsidR="00157A55" w:rsidRDefault="00157A55" w:rsidP="008C0944">
      <w:r>
        <w:separator/>
      </w:r>
    </w:p>
  </w:endnote>
  <w:endnote w:type="continuationSeparator" w:id="0">
    <w:p w14:paraId="38B11F80" w14:textId="77777777" w:rsidR="00157A55" w:rsidRDefault="00157A55" w:rsidP="008C0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Std Light">
    <w:panose1 w:val="020B0402020204020303"/>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5C23" w14:textId="443B457F" w:rsidR="008C0944" w:rsidRPr="008C0944" w:rsidRDefault="00A12417" w:rsidP="002B5235">
    <w:pPr>
      <w:pStyle w:val="Footer"/>
      <w:jc w:val="center"/>
      <w:rPr>
        <w:szCs w:val="20"/>
      </w:rPr>
    </w:pPr>
    <w:r>
      <w:rPr>
        <w:noProof/>
      </w:rPr>
      <w:drawing>
        <wp:anchor distT="0" distB="0" distL="114300" distR="114300" simplePos="0" relativeHeight="251663360" behindDoc="1" locked="0" layoutInCell="1" allowOverlap="1" wp14:anchorId="3C79B00A" wp14:editId="34CC5935">
          <wp:simplePos x="0" y="0"/>
          <wp:positionH relativeFrom="page">
            <wp:align>left</wp:align>
          </wp:positionH>
          <wp:positionV relativeFrom="paragraph">
            <wp:posOffset>291688</wp:posOffset>
          </wp:positionV>
          <wp:extent cx="7560000" cy="249599"/>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249599"/>
                  </a:xfrm>
                  <a:prstGeom prst="rect">
                    <a:avLst/>
                  </a:prstGeom>
                </pic:spPr>
              </pic:pic>
            </a:graphicData>
          </a:graphic>
          <wp14:sizeRelH relativeFrom="page">
            <wp14:pctWidth>0</wp14:pctWidth>
          </wp14:sizeRelH>
          <wp14:sizeRelV relativeFrom="page">
            <wp14:pctHeight>0</wp14:pctHeight>
          </wp14:sizeRelV>
        </wp:anchor>
      </w:drawing>
    </w:r>
    <w:r w:rsidR="008C0944" w:rsidRPr="00330E13">
      <w:t xml:space="preserve">Page </w:t>
    </w:r>
    <w:r w:rsidR="008C0944" w:rsidRPr="00330E13">
      <w:rPr>
        <w:b/>
        <w:bCs/>
        <w:sz w:val="24"/>
        <w:szCs w:val="24"/>
      </w:rPr>
      <w:fldChar w:fldCharType="begin"/>
    </w:r>
    <w:r w:rsidR="008C0944" w:rsidRPr="00330E13">
      <w:rPr>
        <w:b/>
        <w:bCs/>
      </w:rPr>
      <w:instrText xml:space="preserve"> PAGE </w:instrText>
    </w:r>
    <w:r w:rsidR="008C0944" w:rsidRPr="00330E13">
      <w:rPr>
        <w:b/>
        <w:bCs/>
        <w:sz w:val="24"/>
        <w:szCs w:val="24"/>
      </w:rPr>
      <w:fldChar w:fldCharType="separate"/>
    </w:r>
    <w:r w:rsidR="00673483">
      <w:rPr>
        <w:b/>
        <w:bCs/>
        <w:noProof/>
      </w:rPr>
      <w:t>2</w:t>
    </w:r>
    <w:r w:rsidR="008C0944" w:rsidRPr="00330E13">
      <w:rPr>
        <w:b/>
        <w:bCs/>
        <w:sz w:val="24"/>
        <w:szCs w:val="24"/>
      </w:rPr>
      <w:fldChar w:fldCharType="end"/>
    </w:r>
    <w:r w:rsidR="008C0944" w:rsidRPr="00330E13">
      <w:t xml:space="preserve"> of </w:t>
    </w:r>
    <w:r w:rsidR="008C0944" w:rsidRPr="00330E13">
      <w:rPr>
        <w:b/>
        <w:bCs/>
        <w:sz w:val="24"/>
        <w:szCs w:val="24"/>
      </w:rPr>
      <w:fldChar w:fldCharType="begin"/>
    </w:r>
    <w:r w:rsidR="008C0944" w:rsidRPr="00330E13">
      <w:rPr>
        <w:b/>
        <w:bCs/>
      </w:rPr>
      <w:instrText xml:space="preserve"> NUMPAGES  </w:instrText>
    </w:r>
    <w:r w:rsidR="008C0944" w:rsidRPr="00330E13">
      <w:rPr>
        <w:b/>
        <w:bCs/>
        <w:sz w:val="24"/>
        <w:szCs w:val="24"/>
      </w:rPr>
      <w:fldChar w:fldCharType="separate"/>
    </w:r>
    <w:r w:rsidR="00673483">
      <w:rPr>
        <w:b/>
        <w:bCs/>
        <w:noProof/>
      </w:rPr>
      <w:t>2</w:t>
    </w:r>
    <w:r w:rsidR="008C0944" w:rsidRPr="00330E13">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13F1A" w14:textId="77777777" w:rsidR="00157A55" w:rsidRDefault="00157A55" w:rsidP="008C0944">
      <w:r>
        <w:separator/>
      </w:r>
    </w:p>
  </w:footnote>
  <w:footnote w:type="continuationSeparator" w:id="0">
    <w:p w14:paraId="0D3F01D0" w14:textId="77777777" w:rsidR="00157A55" w:rsidRDefault="00157A55" w:rsidP="008C0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CDC6" w14:textId="553E6B0C" w:rsidR="008C0944" w:rsidRDefault="008C0944">
    <w:pPr>
      <w:pStyle w:val="Header"/>
    </w:pPr>
    <w:r>
      <w:rPr>
        <w:noProof/>
        <w:lang w:eastAsia="en-GB"/>
      </w:rPr>
      <mc:AlternateContent>
        <mc:Choice Requires="wps">
          <w:drawing>
            <wp:anchor distT="45720" distB="45720" distL="114300" distR="114300" simplePos="0" relativeHeight="251661312" behindDoc="0" locked="0" layoutInCell="1" allowOverlap="1" wp14:anchorId="6228E2B5" wp14:editId="7453A3F7">
              <wp:simplePos x="0" y="0"/>
              <wp:positionH relativeFrom="column">
                <wp:posOffset>1754505</wp:posOffset>
              </wp:positionH>
              <wp:positionV relativeFrom="paragraph">
                <wp:posOffset>-235112</wp:posOffset>
              </wp:positionV>
              <wp:extent cx="4690110" cy="72390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110" cy="723900"/>
                      </a:xfrm>
                      <a:prstGeom prst="rect">
                        <a:avLst/>
                      </a:prstGeom>
                      <a:noFill/>
                      <a:ln w="25400">
                        <a:solidFill>
                          <a:schemeClr val="bg1"/>
                        </a:solidFill>
                        <a:miter lim="800000"/>
                        <a:headEnd/>
                        <a:tailEnd/>
                      </a:ln>
                    </wps:spPr>
                    <wps:txbx>
                      <w:txbxContent>
                        <w:p w14:paraId="35C52795" w14:textId="77777777" w:rsidR="008C0944" w:rsidRPr="002B5235" w:rsidRDefault="002B5235" w:rsidP="008C0944">
                          <w:pPr>
                            <w:jc w:val="center"/>
                            <w:rPr>
                              <w:b/>
                              <w:color w:val="FFFFFF" w:themeColor="background1"/>
                              <w:sz w:val="56"/>
                            </w:rPr>
                          </w:pPr>
                          <w:r w:rsidRPr="002B5235">
                            <w:rPr>
                              <w:b/>
                              <w:color w:val="FFFFFF" w:themeColor="background1"/>
                              <w:sz w:val="56"/>
                            </w:rPr>
                            <w:t>DEMOCRACY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228E2B5" id="_x0000_t202" coordsize="21600,21600" o:spt="202" path="m,l,21600r21600,l21600,xe">
              <v:stroke joinstyle="miter"/>
              <v:path gradientshapeok="t" o:connecttype="rect"/>
            </v:shapetype>
            <v:shape id="Text Box 2" o:spid="_x0000_s1026" type="#_x0000_t202" style="position:absolute;margin-left:138.15pt;margin-top:-18.5pt;width:369.3pt;height:5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" filled="f" strokecolor="white [3212]" strokeweight="2pt">
              <v:textbox>
                <w:txbxContent>
                  <w:p w14:paraId="35C52795" w14:textId="77777777" w:rsidR="008C0944" w:rsidRPr="002B5235" w:rsidRDefault="002B5235" w:rsidP="008C0944">
                    <w:pPr>
                      <w:jc w:val="center"/>
                      <w:rPr>
                        <w:b/>
                        <w:color w:val="FFFFFF" w:themeColor="background1"/>
                        <w:sz w:val="56"/>
                      </w:rPr>
                    </w:pPr>
                    <w:r w:rsidRPr="002B5235">
                      <w:rPr>
                        <w:b/>
                        <w:color w:val="FFFFFF" w:themeColor="background1"/>
                        <w:sz w:val="56"/>
                      </w:rPr>
                      <w:t>DEMOCRACY</w:t>
                    </w:r>
                  </w:p>
                </w:txbxContent>
              </v:textbox>
              <w10:wrap type="square"/>
            </v:shape>
          </w:pict>
        </mc:Fallback>
      </mc:AlternateContent>
    </w:r>
    <w:r>
      <w:rPr>
        <w:noProof/>
        <w:lang w:eastAsia="en-GB"/>
      </w:rPr>
      <w:drawing>
        <wp:anchor distT="0" distB="0" distL="114300" distR="114300" simplePos="0" relativeHeight="251659264" behindDoc="0" locked="0" layoutInCell="1" allowOverlap="1" wp14:anchorId="491ED487" wp14:editId="3ECC1BCE">
          <wp:simplePos x="0" y="0"/>
          <wp:positionH relativeFrom="column">
            <wp:posOffset>-805180</wp:posOffset>
          </wp:positionH>
          <wp:positionV relativeFrom="paragraph">
            <wp:posOffset>-318325</wp:posOffset>
          </wp:positionV>
          <wp:extent cx="2392023" cy="838827"/>
          <wp:effectExtent l="0" t="0" r="0" b="0"/>
          <wp:wrapNone/>
          <wp:docPr id="4" name="Picture 4" descr="C:\Users\layl\Desktop\ASU Branding\Logos\Aston Students' Union Logo (Whiteout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yl\Desktop\ASU Branding\Logos\Aston Students' Union Logo (Whiteout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2023" cy="8388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75382BB" wp14:editId="009FF959">
          <wp:simplePos x="0" y="0"/>
          <wp:positionH relativeFrom="column">
            <wp:posOffset>-914400</wp:posOffset>
          </wp:positionH>
          <wp:positionV relativeFrom="paragraph">
            <wp:posOffset>-449580</wp:posOffset>
          </wp:positionV>
          <wp:extent cx="7552690" cy="1116281"/>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out SU.png"/>
                  <pic:cNvPicPr/>
                </pic:nvPicPr>
                <pic:blipFill>
                  <a:blip r:embed="rId2"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7585184" cy="11210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BF1"/>
    <w:multiLevelType w:val="hybridMultilevel"/>
    <w:tmpl w:val="16121C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A1679"/>
    <w:multiLevelType w:val="hybridMultilevel"/>
    <w:tmpl w:val="8F0EB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CD46D9"/>
    <w:multiLevelType w:val="hybridMultilevel"/>
    <w:tmpl w:val="78EEE102"/>
    <w:lvl w:ilvl="0" w:tplc="0809000F">
      <w:start w:val="1"/>
      <w:numFmt w:val="decimal"/>
      <w:lvlText w:val="%1."/>
      <w:lvlJc w:val="left"/>
      <w:pPr>
        <w:ind w:left="776" w:hanging="360"/>
      </w:p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3" w15:restartNumberingAfterBreak="0">
    <w:nsid w:val="1DAC09A4"/>
    <w:multiLevelType w:val="hybridMultilevel"/>
    <w:tmpl w:val="FA7E6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805268"/>
    <w:multiLevelType w:val="hybridMultilevel"/>
    <w:tmpl w:val="529A3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034C5"/>
    <w:multiLevelType w:val="hybridMultilevel"/>
    <w:tmpl w:val="68DAE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8B79AF"/>
    <w:multiLevelType w:val="hybridMultilevel"/>
    <w:tmpl w:val="1EB6A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1844B3"/>
    <w:multiLevelType w:val="hybridMultilevel"/>
    <w:tmpl w:val="A59E1E50"/>
    <w:lvl w:ilvl="0" w:tplc="FABA3362">
      <w:start w:val="2"/>
      <w:numFmt w:val="bullet"/>
      <w:lvlText w:val="-"/>
      <w:lvlJc w:val="left"/>
      <w:pPr>
        <w:ind w:left="720" w:hanging="360"/>
      </w:pPr>
      <w:rPr>
        <w:rFonts w:ascii="Futura Std Light" w:eastAsiaTheme="minorHAnsi" w:hAnsi="Futura Std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4674225">
    <w:abstractNumId w:val="3"/>
  </w:num>
  <w:num w:numId="2" w16cid:durableId="1782459179">
    <w:abstractNumId w:val="5"/>
  </w:num>
  <w:num w:numId="3" w16cid:durableId="1209486127">
    <w:abstractNumId w:val="0"/>
  </w:num>
  <w:num w:numId="4" w16cid:durableId="606815077">
    <w:abstractNumId w:val="4"/>
  </w:num>
  <w:num w:numId="5" w16cid:durableId="761728198">
    <w:abstractNumId w:val="2"/>
  </w:num>
  <w:num w:numId="6" w16cid:durableId="537275129">
    <w:abstractNumId w:val="1"/>
  </w:num>
  <w:num w:numId="7" w16cid:durableId="1530601434">
    <w:abstractNumId w:val="6"/>
  </w:num>
  <w:num w:numId="8" w16cid:durableId="20946261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944"/>
    <w:rsid w:val="00074E14"/>
    <w:rsid w:val="00084FA9"/>
    <w:rsid w:val="0009373B"/>
    <w:rsid w:val="000B2CA2"/>
    <w:rsid w:val="000D5681"/>
    <w:rsid w:val="0011037F"/>
    <w:rsid w:val="0011677B"/>
    <w:rsid w:val="00140D20"/>
    <w:rsid w:val="0014472D"/>
    <w:rsid w:val="00157A55"/>
    <w:rsid w:val="001B42BD"/>
    <w:rsid w:val="001F4127"/>
    <w:rsid w:val="00203685"/>
    <w:rsid w:val="00211389"/>
    <w:rsid w:val="002428BF"/>
    <w:rsid w:val="002635AD"/>
    <w:rsid w:val="002B5235"/>
    <w:rsid w:val="002B6C57"/>
    <w:rsid w:val="002D6E04"/>
    <w:rsid w:val="002E2984"/>
    <w:rsid w:val="002E2D4A"/>
    <w:rsid w:val="002F44F2"/>
    <w:rsid w:val="00300EF5"/>
    <w:rsid w:val="003152BE"/>
    <w:rsid w:val="0033059C"/>
    <w:rsid w:val="00332798"/>
    <w:rsid w:val="0036048A"/>
    <w:rsid w:val="003A1949"/>
    <w:rsid w:val="003D4292"/>
    <w:rsid w:val="00405A7D"/>
    <w:rsid w:val="004130B1"/>
    <w:rsid w:val="0048433B"/>
    <w:rsid w:val="004B07D0"/>
    <w:rsid w:val="004B7B86"/>
    <w:rsid w:val="004C46E1"/>
    <w:rsid w:val="004D61D1"/>
    <w:rsid w:val="0055391A"/>
    <w:rsid w:val="00564D90"/>
    <w:rsid w:val="005B4ECF"/>
    <w:rsid w:val="005B5956"/>
    <w:rsid w:val="005E0CE4"/>
    <w:rsid w:val="005E3AB9"/>
    <w:rsid w:val="005F5121"/>
    <w:rsid w:val="0062325E"/>
    <w:rsid w:val="006327DB"/>
    <w:rsid w:val="006374CD"/>
    <w:rsid w:val="0065402F"/>
    <w:rsid w:val="0067156E"/>
    <w:rsid w:val="00673483"/>
    <w:rsid w:val="006A1469"/>
    <w:rsid w:val="006C67B2"/>
    <w:rsid w:val="006D39D6"/>
    <w:rsid w:val="006D6D77"/>
    <w:rsid w:val="006F45F6"/>
    <w:rsid w:val="006F4F56"/>
    <w:rsid w:val="00702F3F"/>
    <w:rsid w:val="00706C88"/>
    <w:rsid w:val="00720B69"/>
    <w:rsid w:val="00721065"/>
    <w:rsid w:val="00732C57"/>
    <w:rsid w:val="007365B3"/>
    <w:rsid w:val="00770E8C"/>
    <w:rsid w:val="007D090C"/>
    <w:rsid w:val="007E0548"/>
    <w:rsid w:val="007E6DED"/>
    <w:rsid w:val="007F2064"/>
    <w:rsid w:val="00816DB0"/>
    <w:rsid w:val="00834FA8"/>
    <w:rsid w:val="00842046"/>
    <w:rsid w:val="008C0944"/>
    <w:rsid w:val="008F5447"/>
    <w:rsid w:val="009045CD"/>
    <w:rsid w:val="0091191F"/>
    <w:rsid w:val="009258E0"/>
    <w:rsid w:val="00947637"/>
    <w:rsid w:val="009B021A"/>
    <w:rsid w:val="009B5A0D"/>
    <w:rsid w:val="00A12417"/>
    <w:rsid w:val="00A21F1A"/>
    <w:rsid w:val="00A47A5D"/>
    <w:rsid w:val="00A549B3"/>
    <w:rsid w:val="00A71D2E"/>
    <w:rsid w:val="00A72C9A"/>
    <w:rsid w:val="00A913C4"/>
    <w:rsid w:val="00AA55F4"/>
    <w:rsid w:val="00AE1739"/>
    <w:rsid w:val="00B216B9"/>
    <w:rsid w:val="00B3330C"/>
    <w:rsid w:val="00B66415"/>
    <w:rsid w:val="00B72F56"/>
    <w:rsid w:val="00BE2703"/>
    <w:rsid w:val="00BE683C"/>
    <w:rsid w:val="00BF1BB4"/>
    <w:rsid w:val="00C02E35"/>
    <w:rsid w:val="00C305C6"/>
    <w:rsid w:val="00C305E1"/>
    <w:rsid w:val="00C40148"/>
    <w:rsid w:val="00C81A0F"/>
    <w:rsid w:val="00CE7C76"/>
    <w:rsid w:val="00CF64AB"/>
    <w:rsid w:val="00D01987"/>
    <w:rsid w:val="00D13279"/>
    <w:rsid w:val="00D75448"/>
    <w:rsid w:val="00D81DFB"/>
    <w:rsid w:val="00D9725E"/>
    <w:rsid w:val="00DB0C11"/>
    <w:rsid w:val="00DF5D85"/>
    <w:rsid w:val="00E06F6D"/>
    <w:rsid w:val="00E1427C"/>
    <w:rsid w:val="00E408F7"/>
    <w:rsid w:val="00E538B0"/>
    <w:rsid w:val="00EB1D1A"/>
    <w:rsid w:val="00EC6553"/>
    <w:rsid w:val="00F03109"/>
    <w:rsid w:val="00F12824"/>
    <w:rsid w:val="00F15003"/>
    <w:rsid w:val="00F20D3E"/>
    <w:rsid w:val="00F21BF8"/>
    <w:rsid w:val="00F62325"/>
    <w:rsid w:val="00F949DB"/>
    <w:rsid w:val="00FE2543"/>
    <w:rsid w:val="00FF4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ED192"/>
  <w15:chartTrackingRefBased/>
  <w15:docId w15:val="{DB88CECA-9154-4F63-B9F7-65422099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235"/>
    <w:pPr>
      <w:spacing w:before="60" w:after="0" w:line="240" w:lineRule="auto"/>
    </w:pPr>
    <w:rPr>
      <w:sz w:val="20"/>
    </w:rPr>
  </w:style>
  <w:style w:type="paragraph" w:styleId="Heading1">
    <w:name w:val="heading 1"/>
    <w:basedOn w:val="Normal"/>
    <w:next w:val="Normal"/>
    <w:link w:val="Heading1Char"/>
    <w:uiPriority w:val="9"/>
    <w:qFormat/>
    <w:rsid w:val="008C0944"/>
    <w:pPr>
      <w:keepNext/>
      <w:keepLines/>
      <w:spacing w:before="240"/>
      <w:outlineLvl w:val="0"/>
    </w:pPr>
    <w:rPr>
      <w:rFonts w:asciiTheme="majorHAnsi" w:eastAsiaTheme="majorEastAsia" w:hAnsiTheme="majorHAnsi" w:cstheme="majorBidi"/>
      <w:color w:val="2F8255" w:themeColor="accent1" w:themeShade="BF"/>
      <w:sz w:val="32"/>
      <w:szCs w:val="32"/>
    </w:rPr>
  </w:style>
  <w:style w:type="paragraph" w:styleId="Heading2">
    <w:name w:val="heading 2"/>
    <w:basedOn w:val="Normal"/>
    <w:next w:val="Normal"/>
    <w:link w:val="Heading2Char"/>
    <w:uiPriority w:val="9"/>
    <w:unhideWhenUsed/>
    <w:qFormat/>
    <w:rsid w:val="00F15003"/>
    <w:pPr>
      <w:keepNext/>
      <w:keepLines/>
      <w:spacing w:before="40"/>
      <w:outlineLvl w:val="1"/>
    </w:pPr>
    <w:rPr>
      <w:rFonts w:asciiTheme="majorHAnsi" w:eastAsiaTheme="majorEastAsia" w:hAnsiTheme="majorHAnsi" w:cstheme="majorBidi"/>
      <w:color w:val="2F825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944"/>
    <w:pPr>
      <w:tabs>
        <w:tab w:val="center" w:pos="4513"/>
        <w:tab w:val="right" w:pos="9026"/>
      </w:tabs>
    </w:pPr>
  </w:style>
  <w:style w:type="character" w:customStyle="1" w:styleId="HeaderChar">
    <w:name w:val="Header Char"/>
    <w:basedOn w:val="DefaultParagraphFont"/>
    <w:link w:val="Header"/>
    <w:uiPriority w:val="99"/>
    <w:rsid w:val="008C0944"/>
  </w:style>
  <w:style w:type="paragraph" w:styleId="Footer">
    <w:name w:val="footer"/>
    <w:basedOn w:val="Normal"/>
    <w:link w:val="FooterChar"/>
    <w:uiPriority w:val="99"/>
    <w:unhideWhenUsed/>
    <w:rsid w:val="008C0944"/>
    <w:pPr>
      <w:tabs>
        <w:tab w:val="center" w:pos="4513"/>
        <w:tab w:val="right" w:pos="9026"/>
      </w:tabs>
    </w:pPr>
  </w:style>
  <w:style w:type="character" w:customStyle="1" w:styleId="FooterChar">
    <w:name w:val="Footer Char"/>
    <w:basedOn w:val="DefaultParagraphFont"/>
    <w:link w:val="Footer"/>
    <w:uiPriority w:val="99"/>
    <w:rsid w:val="008C0944"/>
  </w:style>
  <w:style w:type="paragraph" w:styleId="Title">
    <w:name w:val="Title"/>
    <w:basedOn w:val="Normal"/>
    <w:next w:val="Normal"/>
    <w:link w:val="TitleChar"/>
    <w:uiPriority w:val="10"/>
    <w:qFormat/>
    <w:rsid w:val="008C094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094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C0944"/>
    <w:rPr>
      <w:rFonts w:asciiTheme="majorHAnsi" w:eastAsiaTheme="majorEastAsia" w:hAnsiTheme="majorHAnsi" w:cstheme="majorBidi"/>
      <w:color w:val="2F8255" w:themeColor="accent1" w:themeShade="BF"/>
      <w:sz w:val="32"/>
      <w:szCs w:val="32"/>
    </w:rPr>
  </w:style>
  <w:style w:type="character" w:styleId="Hyperlink">
    <w:name w:val="Hyperlink"/>
    <w:basedOn w:val="DefaultParagraphFont"/>
    <w:uiPriority w:val="99"/>
    <w:unhideWhenUsed/>
    <w:rsid w:val="008C0944"/>
    <w:rPr>
      <w:color w:val="672573" w:themeColor="hyperlink"/>
      <w:u w:val="single"/>
    </w:rPr>
  </w:style>
  <w:style w:type="paragraph" w:styleId="BalloonText">
    <w:name w:val="Balloon Text"/>
    <w:basedOn w:val="Normal"/>
    <w:link w:val="BalloonTextChar"/>
    <w:uiPriority w:val="99"/>
    <w:semiHidden/>
    <w:unhideWhenUsed/>
    <w:rsid w:val="00706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C88"/>
    <w:rPr>
      <w:rFonts w:ascii="Segoe UI" w:hAnsi="Segoe UI" w:cs="Segoe UI"/>
      <w:sz w:val="18"/>
      <w:szCs w:val="18"/>
    </w:rPr>
  </w:style>
  <w:style w:type="table" w:styleId="TableGrid">
    <w:name w:val="Table Grid"/>
    <w:basedOn w:val="TableNormal"/>
    <w:uiPriority w:val="59"/>
    <w:rsid w:val="00F15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15003"/>
    <w:rPr>
      <w:rFonts w:asciiTheme="majorHAnsi" w:eastAsiaTheme="majorEastAsia" w:hAnsiTheme="majorHAnsi" w:cstheme="majorBidi"/>
      <w:color w:val="2F8255" w:themeColor="accent1" w:themeShade="BF"/>
      <w:sz w:val="26"/>
      <w:szCs w:val="26"/>
    </w:rPr>
  </w:style>
  <w:style w:type="paragraph" w:styleId="ListParagraph">
    <w:name w:val="List Paragraph"/>
    <w:basedOn w:val="Normal"/>
    <w:uiPriority w:val="34"/>
    <w:qFormat/>
    <w:rsid w:val="00405A7D"/>
    <w:pPr>
      <w:ind w:left="720"/>
      <w:contextualSpacing/>
    </w:pPr>
  </w:style>
  <w:style w:type="character" w:styleId="CommentReference">
    <w:name w:val="annotation reference"/>
    <w:basedOn w:val="DefaultParagraphFont"/>
    <w:uiPriority w:val="99"/>
    <w:semiHidden/>
    <w:unhideWhenUsed/>
    <w:rsid w:val="006F4F56"/>
    <w:rPr>
      <w:sz w:val="16"/>
      <w:szCs w:val="16"/>
    </w:rPr>
  </w:style>
  <w:style w:type="paragraph" w:styleId="CommentText">
    <w:name w:val="annotation text"/>
    <w:basedOn w:val="Normal"/>
    <w:link w:val="CommentTextChar"/>
    <w:uiPriority w:val="99"/>
    <w:semiHidden/>
    <w:unhideWhenUsed/>
    <w:rsid w:val="006F4F56"/>
    <w:rPr>
      <w:szCs w:val="20"/>
    </w:rPr>
  </w:style>
  <w:style w:type="character" w:customStyle="1" w:styleId="CommentTextChar">
    <w:name w:val="Comment Text Char"/>
    <w:basedOn w:val="DefaultParagraphFont"/>
    <w:link w:val="CommentText"/>
    <w:uiPriority w:val="99"/>
    <w:semiHidden/>
    <w:rsid w:val="006F4F56"/>
    <w:rPr>
      <w:sz w:val="20"/>
      <w:szCs w:val="20"/>
    </w:rPr>
  </w:style>
  <w:style w:type="paragraph" w:styleId="CommentSubject">
    <w:name w:val="annotation subject"/>
    <w:basedOn w:val="CommentText"/>
    <w:next w:val="CommentText"/>
    <w:link w:val="CommentSubjectChar"/>
    <w:uiPriority w:val="99"/>
    <w:semiHidden/>
    <w:unhideWhenUsed/>
    <w:rsid w:val="006F4F56"/>
    <w:rPr>
      <w:b/>
      <w:bCs/>
    </w:rPr>
  </w:style>
  <w:style w:type="character" w:customStyle="1" w:styleId="CommentSubjectChar">
    <w:name w:val="Comment Subject Char"/>
    <w:basedOn w:val="CommentTextChar"/>
    <w:link w:val="CommentSubject"/>
    <w:uiPriority w:val="99"/>
    <w:semiHidden/>
    <w:rsid w:val="006F4F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stonSU">
      <a:dk1>
        <a:sysClr val="windowText" lastClr="000000"/>
      </a:dk1>
      <a:lt1>
        <a:sysClr val="window" lastClr="FFFFFF"/>
      </a:lt1>
      <a:dk2>
        <a:srgbClr val="063A49"/>
      </a:dk2>
      <a:lt2>
        <a:srgbClr val="48BBC9"/>
      </a:lt2>
      <a:accent1>
        <a:srgbClr val="3FAF73"/>
      </a:accent1>
      <a:accent2>
        <a:srgbClr val="B4D16A"/>
      </a:accent2>
      <a:accent3>
        <a:srgbClr val="F6E842"/>
      </a:accent3>
      <a:accent4>
        <a:srgbClr val="FAB62F"/>
      </a:accent4>
      <a:accent5>
        <a:srgbClr val="EE7B75"/>
      </a:accent5>
      <a:accent6>
        <a:srgbClr val="E73189"/>
      </a:accent6>
      <a:hlink>
        <a:srgbClr val="672573"/>
      </a:hlink>
      <a:folHlink>
        <a:srgbClr val="E73189"/>
      </a:folHlink>
    </a:clrScheme>
    <a:fontScheme name="Custom 1">
      <a:majorFont>
        <a:latin typeface="Futura Std Light"/>
        <a:ea typeface=""/>
        <a:cs typeface=""/>
      </a:majorFont>
      <a:minorFont>
        <a:latin typeface="Futura Std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90155-B7BC-4980-8896-19A00573B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2332</Words>
  <Characters>13297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Aston University</Company>
  <LinksUpToDate>false</LinksUpToDate>
  <CharactersWithSpaces>15598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 Lewis</dc:creator>
  <cp:keywords/>
  <dc:description/>
  <cp:lastModifiedBy>Nadine Al-Kudcy</cp:lastModifiedBy>
  <cp:revision>2</cp:revision>
  <cp:lastPrinted>2023-03-27T16:21:00Z</cp:lastPrinted>
  <dcterms:created xsi:type="dcterms:W3CDTF">2023-09-28T16:14:00Z</dcterms:created>
  <dcterms:modified xsi:type="dcterms:W3CDTF">2023-09-28T16:14:00Z</dcterms:modified>
</cp:coreProperties>
</file>